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60A" w:rsidRPr="0092762D" w:rsidRDefault="00E5760A" w:rsidP="00E5760A">
      <w:pPr>
        <w:jc w:val="left"/>
        <w:rPr>
          <w:rFonts w:ascii="黑体" w:eastAsia="黑体" w:hAnsi="黑体"/>
          <w:sz w:val="32"/>
          <w:szCs w:val="32"/>
        </w:rPr>
      </w:pPr>
      <w:r w:rsidRPr="0092762D">
        <w:rPr>
          <w:rFonts w:ascii="黑体" w:eastAsia="黑体" w:hAnsi="黑体" w:hint="eastAsia"/>
          <w:sz w:val="32"/>
          <w:szCs w:val="32"/>
        </w:rPr>
        <w:t>附件2</w:t>
      </w:r>
    </w:p>
    <w:p w:rsidR="00E5760A" w:rsidRPr="0092762D" w:rsidRDefault="00E5760A" w:rsidP="00E5760A">
      <w:pPr>
        <w:jc w:val="center"/>
        <w:rPr>
          <w:rFonts w:ascii="长城小标宋体" w:eastAsia="长城小标宋体"/>
          <w:sz w:val="32"/>
          <w:szCs w:val="32"/>
        </w:rPr>
      </w:pPr>
      <w:r w:rsidRPr="0092762D">
        <w:rPr>
          <w:rFonts w:ascii="长城小标宋体" w:eastAsia="长城小标宋体" w:hint="eastAsia"/>
          <w:sz w:val="32"/>
          <w:szCs w:val="32"/>
        </w:rPr>
        <w:t>项目申请用海范围</w:t>
      </w:r>
    </w:p>
    <w:p w:rsidR="00E5760A" w:rsidRDefault="00E5760A" w:rsidP="00E5760A">
      <w:pPr>
        <w:spacing w:line="56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a</w:t>
      </w:r>
      <w:r>
        <w:rPr>
          <w:rFonts w:hint="eastAsia"/>
          <w:b/>
          <w:sz w:val="24"/>
        </w:rPr>
        <w:t>新建广州南沙港铁路（跨龙穴南水道、洪奇沥水道桥梁工程）</w:t>
      </w:r>
      <w:r>
        <w:rPr>
          <w:rFonts w:ascii="仿宋" w:eastAsia="仿宋" w:hAnsi="仿宋"/>
          <w:b/>
          <w:sz w:val="24"/>
        </w:rPr>
        <w:t>项目</w:t>
      </w:r>
      <w:r>
        <w:rPr>
          <w:rFonts w:ascii="仿宋" w:eastAsia="仿宋" w:hAnsi="仿宋" w:hint="eastAsia"/>
          <w:b/>
          <w:sz w:val="24"/>
        </w:rPr>
        <w:t>界址点坐标（路桥用海）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843"/>
        <w:gridCol w:w="850"/>
        <w:gridCol w:w="1701"/>
        <w:gridCol w:w="1843"/>
      </w:tblGrid>
      <w:tr w:rsidR="00E5760A" w:rsidTr="001D328E">
        <w:trPr>
          <w:trHeight w:val="276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界址点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CGCS-2000坐标（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龙穴南水道特大桥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界址点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CGCS-2000坐标（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洪奇沥水道特大桥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5760A" w:rsidTr="001D328E">
        <w:trPr>
          <w:trHeight w:val="276"/>
          <w:tblHeader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北纬（B）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东经（L）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北纬（B）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东经（L）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22°42′52.363″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113°34′33.467″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22°43′24.810″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113°27′01.583″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22°42′52.296″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113°34′33.492″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22°43′24.729″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113°27′01.630″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22°42′51.107″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113°34′33.950″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22°43′23.749″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113°27′02.157″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22°42′58.321″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113°34′58.481″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22°43′37.120″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113°27′23.464″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22°42′58.460″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113°34′58.433″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22°43′37.152″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113°27′23.428″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22°42′59.802″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113°35′02.998″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22°43′37.753″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113°27′22.424″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22°42′59.872″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113°35′02.982″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22°43′37.824″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113°27′22.322″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22°43′00.538″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113°35′02.786″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22°43′00.614″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113°35′02.781″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22°43′00.657″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113°35′02.816″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22°43′00.994″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113°35′03.340″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22°42′59.452″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113°34′58.094″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22°42′59.591″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113°34′58.047″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</w:tr>
    </w:tbl>
    <w:p w:rsidR="00E5760A" w:rsidRDefault="00E5760A" w:rsidP="00E5760A">
      <w:pPr>
        <w:spacing w:line="560" w:lineRule="exact"/>
      </w:pPr>
    </w:p>
    <w:p w:rsidR="00E5760A" w:rsidRDefault="00E5760A" w:rsidP="00E5760A">
      <w:pPr>
        <w:spacing w:line="560" w:lineRule="exact"/>
        <w:jc w:val="left"/>
        <w:rPr>
          <w:rFonts w:ascii="仿宋" w:eastAsia="仿宋" w:hAnsi="仿宋"/>
          <w:b/>
          <w:sz w:val="24"/>
        </w:rPr>
      </w:pPr>
    </w:p>
    <w:p w:rsidR="00E5760A" w:rsidRDefault="00E5760A" w:rsidP="00E5760A">
      <w:pPr>
        <w:spacing w:line="560" w:lineRule="exact"/>
        <w:jc w:val="left"/>
        <w:rPr>
          <w:rFonts w:ascii="仿宋" w:eastAsia="仿宋" w:hAnsi="仿宋"/>
          <w:b/>
          <w:sz w:val="24"/>
        </w:rPr>
      </w:pPr>
    </w:p>
    <w:p w:rsidR="00E5760A" w:rsidRDefault="00E5760A" w:rsidP="00E5760A">
      <w:pPr>
        <w:spacing w:line="560" w:lineRule="exact"/>
        <w:jc w:val="left"/>
        <w:rPr>
          <w:rFonts w:ascii="仿宋" w:eastAsia="仿宋" w:hAnsi="仿宋"/>
          <w:b/>
          <w:sz w:val="24"/>
        </w:rPr>
      </w:pPr>
    </w:p>
    <w:p w:rsidR="00E5760A" w:rsidRDefault="00E5760A" w:rsidP="00E5760A">
      <w:pPr>
        <w:spacing w:line="560" w:lineRule="exact"/>
        <w:jc w:val="left"/>
        <w:rPr>
          <w:rFonts w:ascii="仿宋" w:eastAsia="仿宋" w:hAnsi="仿宋"/>
          <w:b/>
          <w:sz w:val="24"/>
        </w:rPr>
      </w:pPr>
    </w:p>
    <w:p w:rsidR="00E5760A" w:rsidRDefault="00E5760A" w:rsidP="00E5760A">
      <w:pPr>
        <w:spacing w:line="560" w:lineRule="exact"/>
        <w:jc w:val="left"/>
        <w:rPr>
          <w:b/>
          <w:sz w:val="24"/>
        </w:rPr>
      </w:pPr>
      <w:r>
        <w:rPr>
          <w:rFonts w:ascii="仿宋" w:eastAsia="仿宋" w:hAnsi="仿宋" w:hint="eastAsia"/>
          <w:b/>
          <w:sz w:val="24"/>
        </w:rPr>
        <w:t>b</w:t>
      </w:r>
      <w:r>
        <w:rPr>
          <w:rFonts w:hint="eastAsia"/>
          <w:b/>
          <w:sz w:val="24"/>
        </w:rPr>
        <w:t>新建广州南沙港铁路（跨龙穴南水道、洪奇沥水道桥梁工程）</w:t>
      </w:r>
      <w:r>
        <w:rPr>
          <w:rFonts w:ascii="仿宋" w:eastAsia="仿宋" w:hAnsi="仿宋"/>
          <w:b/>
          <w:sz w:val="24"/>
        </w:rPr>
        <w:t>项目</w:t>
      </w:r>
      <w:r>
        <w:rPr>
          <w:rFonts w:ascii="仿宋" w:eastAsia="仿宋" w:hAnsi="仿宋" w:hint="eastAsia"/>
          <w:b/>
          <w:sz w:val="24"/>
        </w:rPr>
        <w:t>界址</w:t>
      </w:r>
      <w:r>
        <w:rPr>
          <w:rFonts w:hint="eastAsia"/>
          <w:b/>
          <w:sz w:val="24"/>
        </w:rPr>
        <w:t>点坐标（</w:t>
      </w:r>
      <w:r>
        <w:rPr>
          <w:b/>
          <w:sz w:val="24"/>
        </w:rPr>
        <w:t>透水构筑物用海</w:t>
      </w:r>
      <w:r>
        <w:rPr>
          <w:rFonts w:hint="eastAsia"/>
          <w:b/>
          <w:sz w:val="24"/>
        </w:rPr>
        <w:t>）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843"/>
        <w:gridCol w:w="850"/>
        <w:gridCol w:w="1701"/>
        <w:gridCol w:w="1843"/>
      </w:tblGrid>
      <w:tr w:rsidR="00E5760A" w:rsidTr="001D328E">
        <w:trPr>
          <w:trHeight w:val="276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界址点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CGCS-2000坐标（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龙穴南水道特大桥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界址点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CGCS-2000坐标（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洪奇沥水道特大桥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5760A" w:rsidTr="001D328E">
        <w:trPr>
          <w:trHeight w:val="276"/>
          <w:tblHeader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北纬（B）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东经（L）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北纬（B）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东经（L）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22°42′53.534″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113°34′35.691″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22°43′32.583″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113°27′13.386″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22°42′53.064″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113°34′35.851″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22°43′32.331″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113°27′13.569″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22°42′53.588″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113°34′37.633″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22°43′32.728″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113°27′14.202″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22°42′54.057″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113°34′37.473″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22°43′32.980″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113°27′14.019″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22°42′51.107″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113°34′33.950″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22°43′23.749″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113°27′02.157″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22°42′51.029″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113°34′33.979″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22°43′23.577″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113°27′02.249″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22°42′51.615″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113°34′35.968″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22°43′29.638″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113°27′11.906″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22°42′51.204″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113°34′36.108″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22°43′28.719″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113°27′12.576″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22°42′51.827″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113°34′38.233″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22°43′29.055″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113°27′13.112″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22°42′52.317″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113°34′38.066″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22°43′29.836″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113°27′12.543″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22°42′57.854″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113°34′50.680″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22°43′31.427″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113°27′15.151″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22°42′57.464″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113°34′50.813″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22°43′31.754″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113°27′14.913″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22°42′59.591″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113°34′58.047″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22°43′35.573″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113°27′18.090″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22°42′59.452″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113°34′58.094″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22°43′35.295″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113°27′18.292″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22°43′00.655″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113°35′02.185″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22°43′35.694″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113°27′18.927″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22°43′00.874″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113°35′02.110″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22°43′35.972″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113°27′18.725″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22°42′59.341″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113°34′56.901″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22°43′34.320″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113°27′19.002″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22°42′59.579″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113°34′56.822″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22°43′34.195″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113°27′19.092″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c9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color w:val="000000"/>
                <w:sz w:val="22"/>
              </w:rPr>
              <w:t>.000″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113°34′54.814″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22°43′34.836″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113°27′22.355″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22°42′58.441″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113°34′52.685″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22°43′35.030″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113°27′23.107″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22°42′56.194″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113°34′51.248″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22°43′36.985″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113°27′23.615″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22°42′55.806″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113°34′51.380″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22°43′37.120″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113°27′23.464″</w:t>
            </w: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22°42′56.298″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113°34′53.050″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</w:tr>
      <w:tr w:rsidR="00E5760A" w:rsidTr="001D328E">
        <w:trPr>
          <w:trHeight w:val="3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22°42′56.685″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113°34′52.918″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A" w:rsidRDefault="00E5760A" w:rsidP="001D328E">
            <w:pPr>
              <w:widowControl/>
              <w:spacing w:line="560" w:lineRule="exact"/>
              <w:jc w:val="center"/>
              <w:rPr>
                <w:color w:val="000000"/>
                <w:sz w:val="22"/>
              </w:rPr>
            </w:pPr>
          </w:p>
        </w:tc>
      </w:tr>
    </w:tbl>
    <w:p w:rsidR="00E5760A" w:rsidRDefault="00E5760A" w:rsidP="00E5760A">
      <w:pPr>
        <w:pStyle w:val="a5"/>
        <w:widowControl/>
        <w:spacing w:beforeAutospacing="0" w:afterAutospacing="0" w:line="560" w:lineRule="exact"/>
        <w:ind w:firstLine="420"/>
        <w:rPr>
          <w:rFonts w:ascii="宋体" w:eastAsia="宋体" w:hAnsi="宋体" w:cs="宋体"/>
          <w:sz w:val="28"/>
          <w:szCs w:val="28"/>
          <w:highlight w:val="green"/>
        </w:rPr>
      </w:pPr>
    </w:p>
    <w:p w:rsidR="00E5760A" w:rsidRDefault="00E5760A" w:rsidP="00E5760A">
      <w:pPr>
        <w:pStyle w:val="a5"/>
        <w:widowControl/>
        <w:spacing w:beforeAutospacing="0" w:afterAutospacing="0" w:line="560" w:lineRule="exact"/>
        <w:ind w:firstLine="420"/>
        <w:rPr>
          <w:rFonts w:ascii="宋体" w:eastAsia="宋体" w:hAnsi="宋体" w:cs="宋体"/>
          <w:sz w:val="28"/>
          <w:szCs w:val="28"/>
          <w:highlight w:val="green"/>
        </w:rPr>
      </w:pPr>
    </w:p>
    <w:p w:rsidR="00E5760A" w:rsidRDefault="00E5760A" w:rsidP="00E5760A">
      <w:pPr>
        <w:pStyle w:val="a5"/>
        <w:widowControl/>
        <w:spacing w:beforeAutospacing="0" w:afterAutospacing="0" w:line="560" w:lineRule="exact"/>
        <w:ind w:firstLine="420"/>
        <w:rPr>
          <w:rFonts w:ascii="宋体" w:eastAsia="宋体" w:hAnsi="宋体" w:cs="宋体"/>
          <w:sz w:val="28"/>
          <w:szCs w:val="28"/>
          <w:highlight w:val="green"/>
        </w:rPr>
      </w:pPr>
    </w:p>
    <w:p w:rsidR="00E5760A" w:rsidRDefault="00E5760A" w:rsidP="00E5760A">
      <w:pPr>
        <w:spacing w:line="560" w:lineRule="exact"/>
        <w:rPr>
          <w:rFonts w:ascii="Helvetica" w:eastAsia="宋体" w:hAnsi="Helvetica" w:cs="Helvetica"/>
          <w:color w:val="45484B"/>
          <w:szCs w:val="21"/>
          <w:shd w:val="clear" w:color="auto" w:fill="FFFFFF"/>
        </w:rPr>
      </w:pPr>
    </w:p>
    <w:p w:rsidR="00E5760A" w:rsidRDefault="00E5760A" w:rsidP="00E5760A">
      <w:pPr>
        <w:spacing w:line="560" w:lineRule="exact"/>
        <w:rPr>
          <w:rFonts w:ascii="Helvetica" w:eastAsia="Helvetica" w:hAnsi="Helvetica" w:cs="Helvetica"/>
          <w:color w:val="45484B"/>
          <w:szCs w:val="21"/>
          <w:shd w:val="clear" w:color="auto" w:fill="FFFFFF"/>
        </w:rPr>
      </w:pPr>
    </w:p>
    <w:p w:rsidR="00392D91" w:rsidRPr="00E5760A" w:rsidRDefault="00392D91" w:rsidP="00E5760A">
      <w:bookmarkStart w:id="0" w:name="_GoBack"/>
      <w:bookmarkEnd w:id="0"/>
    </w:p>
    <w:sectPr w:rsidR="00392D91" w:rsidRPr="00E5760A" w:rsidSect="00071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917" w:rsidRDefault="00453917" w:rsidP="00471D8A">
      <w:r>
        <w:separator/>
      </w:r>
    </w:p>
  </w:endnote>
  <w:endnote w:type="continuationSeparator" w:id="0">
    <w:p w:rsidR="00453917" w:rsidRDefault="00453917" w:rsidP="0047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917" w:rsidRDefault="00453917" w:rsidP="00471D8A">
      <w:r>
        <w:separator/>
      </w:r>
    </w:p>
  </w:footnote>
  <w:footnote w:type="continuationSeparator" w:id="0">
    <w:p w:rsidR="00453917" w:rsidRDefault="00453917" w:rsidP="00471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A1"/>
    <w:rsid w:val="000541A1"/>
    <w:rsid w:val="00392D91"/>
    <w:rsid w:val="00453917"/>
    <w:rsid w:val="00471D8A"/>
    <w:rsid w:val="00E5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B82409-20A6-4794-A370-CA11BEC6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D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8A"/>
    <w:rPr>
      <w:sz w:val="18"/>
      <w:szCs w:val="18"/>
    </w:rPr>
  </w:style>
  <w:style w:type="paragraph" w:styleId="a5">
    <w:name w:val="Normal (Web)"/>
    <w:basedOn w:val="a"/>
    <w:qFormat/>
    <w:rsid w:val="00471D8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杜凯</dc:creator>
  <cp:keywords/>
  <dc:description/>
  <cp:lastModifiedBy>杜凯</cp:lastModifiedBy>
  <cp:revision>2</cp:revision>
  <dcterms:created xsi:type="dcterms:W3CDTF">2019-09-18T08:36:00Z</dcterms:created>
  <dcterms:modified xsi:type="dcterms:W3CDTF">2019-09-18T08:36:00Z</dcterms:modified>
</cp:coreProperties>
</file>