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66" w:rsidRPr="006E1D66" w:rsidRDefault="006E1D66" w:rsidP="006E1D66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6E1D66">
        <w:rPr>
          <w:rFonts w:ascii="微软雅黑" w:eastAsia="微软雅黑" w:hAnsi="微软雅黑" w:hint="eastAsia"/>
          <w:sz w:val="24"/>
          <w:szCs w:val="24"/>
        </w:rPr>
        <w:t>广州市花都区功能片区土地利用总体规划（</w:t>
      </w:r>
      <w:r w:rsidRPr="006E1D66">
        <w:rPr>
          <w:rFonts w:ascii="微软雅黑" w:eastAsia="微软雅黑" w:hAnsi="微软雅黑"/>
          <w:sz w:val="24"/>
          <w:szCs w:val="24"/>
        </w:rPr>
        <w:t>2013-2020</w:t>
      </w:r>
      <w:r w:rsidRPr="006E1D66">
        <w:rPr>
          <w:rFonts w:ascii="微软雅黑" w:eastAsia="微软雅黑" w:hAnsi="微软雅黑" w:hint="eastAsia"/>
          <w:sz w:val="24"/>
          <w:szCs w:val="24"/>
        </w:rPr>
        <w:t>年）调整完善有条件</w:t>
      </w:r>
    </w:p>
    <w:p w:rsidR="006E1D66" w:rsidRPr="006E1D66" w:rsidRDefault="006E1D66" w:rsidP="006E1D66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6E1D66">
        <w:rPr>
          <w:rFonts w:ascii="微软雅黑" w:eastAsia="微软雅黑" w:hAnsi="微软雅黑" w:hint="eastAsia"/>
          <w:sz w:val="24"/>
          <w:szCs w:val="24"/>
        </w:rPr>
        <w:t>建设区使用方案涉及地块基本情况表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7"/>
        <w:gridCol w:w="581"/>
        <w:gridCol w:w="656"/>
        <w:gridCol w:w="628"/>
        <w:gridCol w:w="733"/>
        <w:gridCol w:w="671"/>
        <w:gridCol w:w="712"/>
        <w:gridCol w:w="528"/>
        <w:gridCol w:w="514"/>
        <w:gridCol w:w="766"/>
        <w:gridCol w:w="554"/>
        <w:gridCol w:w="554"/>
        <w:gridCol w:w="671"/>
        <w:gridCol w:w="656"/>
        <w:gridCol w:w="656"/>
        <w:gridCol w:w="656"/>
        <w:gridCol w:w="377"/>
        <w:gridCol w:w="377"/>
        <w:gridCol w:w="656"/>
        <w:gridCol w:w="656"/>
        <w:gridCol w:w="656"/>
        <w:gridCol w:w="377"/>
        <w:gridCol w:w="377"/>
        <w:gridCol w:w="377"/>
      </w:tblGrid>
      <w:tr w:rsidR="006E1D66" w:rsidRPr="006E1D66" w:rsidTr="008F6952">
        <w:trPr>
          <w:trHeight w:val="408"/>
          <w:jc w:val="center"/>
        </w:trPr>
        <w:tc>
          <w:tcPr>
            <w:tcW w:w="9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地块类别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地块面积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地块位置</w:t>
            </w:r>
          </w:p>
        </w:tc>
        <w:tc>
          <w:tcPr>
            <w:tcW w:w="24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土地利用现状用途</w:t>
            </w:r>
          </w:p>
        </w:tc>
        <w:tc>
          <w:tcPr>
            <w:tcW w:w="2545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土地利用实地情况</w:t>
            </w:r>
          </w:p>
        </w:tc>
        <w:tc>
          <w:tcPr>
            <w:tcW w:w="544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土地规划用途</w:t>
            </w:r>
          </w:p>
        </w:tc>
        <w:tc>
          <w:tcPr>
            <w:tcW w:w="3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1D66" w:rsidRPr="006E1D66" w:rsidTr="008F6952">
        <w:trPr>
          <w:trHeight w:val="408"/>
          <w:jc w:val="center"/>
        </w:trPr>
        <w:tc>
          <w:tcPr>
            <w:tcW w:w="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调整前土地规划用途</w:t>
            </w:r>
          </w:p>
        </w:tc>
        <w:tc>
          <w:tcPr>
            <w:tcW w:w="2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调整后土地规划用途</w:t>
            </w:r>
          </w:p>
        </w:tc>
        <w:tc>
          <w:tcPr>
            <w:tcW w:w="3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1D66" w:rsidRPr="006E1D66" w:rsidTr="008F6952">
        <w:trPr>
          <w:trHeight w:val="408"/>
          <w:jc w:val="center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地块属性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地块编号</w:t>
            </w: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镇（街道、农场、林场、开发区）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712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hint="eastAsia"/>
                <w:b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建设用地</w:t>
            </w:r>
            <w:bookmarkStart w:id="0" w:name="_GoBack"/>
            <w:bookmarkEnd w:id="0"/>
          </w:p>
        </w:tc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其他土地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农</w:t>
            </w:r>
          </w:p>
          <w:p w:rsid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用</w:t>
            </w:r>
          </w:p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建设用地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其他土地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批准用地面积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建设用地</w:t>
            </w: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其他土地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农用地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建设用地</w:t>
            </w: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其他土地</w:t>
            </w:r>
          </w:p>
        </w:tc>
        <w:tc>
          <w:tcPr>
            <w:tcW w:w="3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E1D66" w:rsidRPr="006E1D66" w:rsidTr="008F6952">
        <w:trPr>
          <w:trHeight w:val="301"/>
          <w:jc w:val="center"/>
        </w:trPr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耕地（含可调整地类）</w:t>
            </w: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城乡用地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交通水利用地及其他建设用地</w:t>
            </w:r>
          </w:p>
        </w:tc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城乡用地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交通水利用地及其他建设用地</w:t>
            </w:r>
          </w:p>
        </w:tc>
        <w:tc>
          <w:tcPr>
            <w:tcW w:w="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1D66" w:rsidRPr="006E1D66" w:rsidTr="008F6952">
        <w:trPr>
          <w:trHeight w:val="408"/>
          <w:jc w:val="center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调入地块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TR01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花东镇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0.9567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6E1D66" w:rsidRPr="006E1D66" w:rsidTr="008F6952">
        <w:trPr>
          <w:trHeight w:val="331"/>
          <w:jc w:val="center"/>
        </w:trPr>
        <w:tc>
          <w:tcPr>
            <w:tcW w:w="3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0.9567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  <w:tr w:rsidR="006E1D66" w:rsidRPr="006E1D66" w:rsidTr="008F6952">
        <w:trPr>
          <w:trHeight w:val="408"/>
          <w:jc w:val="center"/>
        </w:trPr>
        <w:tc>
          <w:tcPr>
            <w:tcW w:w="3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调出地块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TC01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花东镇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bCs/>
                <w:kern w:val="0"/>
                <w:sz w:val="24"/>
                <w:szCs w:val="24"/>
              </w:rPr>
            </w:pPr>
          </w:p>
        </w:tc>
      </w:tr>
      <w:tr w:rsidR="006E1D66" w:rsidRPr="006E1D66" w:rsidTr="008F6952">
        <w:trPr>
          <w:trHeight w:val="408"/>
          <w:jc w:val="center"/>
        </w:trPr>
        <w:tc>
          <w:tcPr>
            <w:tcW w:w="3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4.1609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6E1D66">
              <w:rPr>
                <w:rFonts w:ascii="微软雅黑" w:eastAsia="微软雅黑" w:hAnsi="微软雅黑"/>
                <w:kern w:val="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D66" w:rsidRPr="006E1D66" w:rsidRDefault="006E1D66" w:rsidP="006E1D66">
            <w:pPr>
              <w:widowControl/>
              <w:spacing w:before="240" w:after="240"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</w:p>
        </w:tc>
      </w:tr>
    </w:tbl>
    <w:p w:rsidR="00F968D0" w:rsidRPr="006E1D66" w:rsidRDefault="00F968D0" w:rsidP="006E1D66">
      <w:pPr>
        <w:tabs>
          <w:tab w:val="left" w:pos="2952"/>
        </w:tabs>
        <w:adjustRightInd w:val="0"/>
        <w:snapToGrid w:val="0"/>
        <w:spacing w:before="240" w:after="240"/>
        <w:rPr>
          <w:rFonts w:ascii="微软雅黑" w:eastAsia="微软雅黑" w:hAnsi="微软雅黑" w:hint="eastAsia"/>
          <w:sz w:val="24"/>
          <w:szCs w:val="24"/>
        </w:rPr>
      </w:pPr>
    </w:p>
    <w:sectPr w:rsidR="00F968D0" w:rsidRPr="006E1D66">
      <w:pgSz w:w="16838" w:h="11906" w:orient="landscape"/>
      <w:pgMar w:top="567" w:right="1814" w:bottom="567" w:left="1474" w:header="851" w:footer="567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D3"/>
    <w:rsid w:val="006E1D66"/>
    <w:rsid w:val="00E01CD3"/>
    <w:rsid w:val="00F9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A8F37-26DF-4843-972E-0AA5EE91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rsid w:val="006E1D6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王艳</cp:lastModifiedBy>
  <cp:revision>1</cp:revision>
  <dcterms:created xsi:type="dcterms:W3CDTF">2020-03-30T08:38:00Z</dcterms:created>
  <dcterms:modified xsi:type="dcterms:W3CDTF">2020-03-30T08:54:00Z</dcterms:modified>
</cp:coreProperties>
</file>