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A774F" w14:textId="77777777" w:rsidR="0004002D" w:rsidRDefault="00E56F05">
      <w:pPr>
        <w:spacing w:after="240" w:line="360" w:lineRule="auto"/>
        <w:jc w:val="left"/>
        <w:rPr>
          <w:rFonts w:ascii="黑体" w:eastAsia="黑体" w:hAnsi="黑体" w:cs="Times New Roman"/>
          <w:sz w:val="44"/>
          <w:szCs w:val="44"/>
        </w:rPr>
      </w:pPr>
      <w:r>
        <w:rPr>
          <w:rFonts w:ascii="黑体" w:eastAsia="黑体" w:hAnsi="黑体" w:cs="Times New Roman" w:hint="eastAsia"/>
          <w:sz w:val="44"/>
          <w:szCs w:val="44"/>
        </w:rPr>
        <w:t>附件</w:t>
      </w:r>
    </w:p>
    <w:p w14:paraId="7FD001B7" w14:textId="77777777" w:rsidR="0004002D" w:rsidRDefault="00E56F05">
      <w:pPr>
        <w:spacing w:after="240" w:line="360" w:lineRule="auto"/>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社会投资简易低风险工程建设项目改革政策文件</w:t>
      </w:r>
    </w:p>
    <w:tbl>
      <w:tblPr>
        <w:tblStyle w:val="a7"/>
        <w:tblW w:w="13236" w:type="dxa"/>
        <w:tblLayout w:type="fixed"/>
        <w:tblLook w:val="04A0" w:firstRow="1" w:lastRow="0" w:firstColumn="1" w:lastColumn="0" w:noHBand="0" w:noVBand="1"/>
      </w:tblPr>
      <w:tblGrid>
        <w:gridCol w:w="1129"/>
        <w:gridCol w:w="8505"/>
        <w:gridCol w:w="3602"/>
      </w:tblGrid>
      <w:tr w:rsidR="0004002D" w14:paraId="62A3DFAD" w14:textId="77777777">
        <w:tc>
          <w:tcPr>
            <w:tcW w:w="1129" w:type="dxa"/>
            <w:vAlign w:val="center"/>
          </w:tcPr>
          <w:p w14:paraId="69DEB899" w14:textId="77777777" w:rsidR="0004002D" w:rsidRDefault="00E56F05">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序号</w:t>
            </w:r>
          </w:p>
        </w:tc>
        <w:tc>
          <w:tcPr>
            <w:tcW w:w="8505" w:type="dxa"/>
            <w:vAlign w:val="center"/>
          </w:tcPr>
          <w:p w14:paraId="205CADCF" w14:textId="77777777" w:rsidR="0004002D" w:rsidRDefault="00E56F05">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政策文件</w:t>
            </w:r>
          </w:p>
        </w:tc>
        <w:tc>
          <w:tcPr>
            <w:tcW w:w="3602" w:type="dxa"/>
            <w:vAlign w:val="center"/>
          </w:tcPr>
          <w:p w14:paraId="1E84AB14" w14:textId="77777777" w:rsidR="0004002D" w:rsidRDefault="00E56F05">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制定部门</w:t>
            </w:r>
          </w:p>
        </w:tc>
      </w:tr>
      <w:tr w:rsidR="0004002D" w14:paraId="49127773" w14:textId="77777777">
        <w:tc>
          <w:tcPr>
            <w:tcW w:w="1129" w:type="dxa"/>
            <w:vAlign w:val="center"/>
          </w:tcPr>
          <w:p w14:paraId="43C8DFA4"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8505" w:type="dxa"/>
            <w:vAlign w:val="center"/>
          </w:tcPr>
          <w:p w14:paraId="0C3870B8" w14:textId="77777777" w:rsidR="0004002D" w:rsidRDefault="00E56F05">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《广州市工程建设项目审批制度改革试点工作领导小组办公室关于调整社会投资简易低风险工程勘察设计质量监管方式的通知》（穗建改〔</w:t>
            </w:r>
            <w:r>
              <w:rPr>
                <w:rFonts w:ascii="仿宋_GB2312" w:eastAsia="仿宋_GB2312" w:hAnsi="仿宋_GB2312" w:cs="仿宋_GB2312"/>
                <w:sz w:val="32"/>
                <w:szCs w:val="32"/>
              </w:rPr>
              <w:t>2020</w:t>
            </w:r>
            <w:r>
              <w:rPr>
                <w:rFonts w:ascii="仿宋_GB2312" w:eastAsia="仿宋_GB2312" w:hAnsi="仿宋_GB2312" w:cs="仿宋_GB2312"/>
                <w:sz w:val="32"/>
                <w:szCs w:val="32"/>
              </w:rPr>
              <w:t>〕</w:t>
            </w:r>
            <w:r>
              <w:rPr>
                <w:rFonts w:ascii="仿宋_GB2312" w:eastAsia="仿宋_GB2312" w:hAnsi="仿宋_GB2312" w:cs="仿宋_GB2312"/>
                <w:sz w:val="32"/>
                <w:szCs w:val="32"/>
              </w:rPr>
              <w:t>7</w:t>
            </w:r>
            <w:r>
              <w:rPr>
                <w:rFonts w:ascii="仿宋_GB2312" w:eastAsia="仿宋_GB2312" w:hAnsi="仿宋_GB2312" w:cs="仿宋_GB2312"/>
                <w:sz w:val="32"/>
                <w:szCs w:val="32"/>
              </w:rPr>
              <w:t>号）</w:t>
            </w:r>
          </w:p>
        </w:tc>
        <w:tc>
          <w:tcPr>
            <w:tcW w:w="3602" w:type="dxa"/>
            <w:vAlign w:val="center"/>
          </w:tcPr>
          <w:p w14:paraId="6C490A06"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市住房和城乡建设局</w:t>
            </w:r>
          </w:p>
        </w:tc>
      </w:tr>
      <w:tr w:rsidR="0004002D" w14:paraId="53E34384" w14:textId="77777777">
        <w:tc>
          <w:tcPr>
            <w:tcW w:w="1129" w:type="dxa"/>
            <w:vAlign w:val="center"/>
          </w:tcPr>
          <w:p w14:paraId="647D4693"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8505" w:type="dxa"/>
            <w:vAlign w:val="center"/>
          </w:tcPr>
          <w:p w14:paraId="35096067" w14:textId="77777777" w:rsidR="0004002D" w:rsidRDefault="00E56F05">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《广州市住房和城乡建设局</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广州市规划和自然资源局关于印发社会投资简易低风险项目工程规划许可证和施工许可证并联审批操作细则的通知》（穗建改〔</w:t>
            </w:r>
            <w:r>
              <w:rPr>
                <w:rFonts w:ascii="仿宋_GB2312" w:eastAsia="仿宋_GB2312" w:hAnsi="仿宋_GB2312" w:cs="仿宋_GB2312"/>
                <w:sz w:val="32"/>
                <w:szCs w:val="32"/>
              </w:rPr>
              <w:t>2020</w:t>
            </w:r>
            <w:r>
              <w:rPr>
                <w:rFonts w:ascii="仿宋_GB2312" w:eastAsia="仿宋_GB2312" w:hAnsi="仿宋_GB2312" w:cs="仿宋_GB2312"/>
                <w:sz w:val="32"/>
                <w:szCs w:val="32"/>
              </w:rPr>
              <w:t>〕</w:t>
            </w:r>
            <w:r>
              <w:rPr>
                <w:rFonts w:ascii="仿宋_GB2312" w:eastAsia="仿宋_GB2312" w:hAnsi="仿宋_GB2312" w:cs="仿宋_GB2312"/>
                <w:sz w:val="32"/>
                <w:szCs w:val="32"/>
              </w:rPr>
              <w:t>2</w:t>
            </w:r>
            <w:r>
              <w:rPr>
                <w:rFonts w:ascii="仿宋_GB2312" w:eastAsia="仿宋_GB2312" w:hAnsi="仿宋_GB2312" w:cs="仿宋_GB2312"/>
                <w:sz w:val="32"/>
                <w:szCs w:val="32"/>
              </w:rPr>
              <w:t>号）</w:t>
            </w:r>
          </w:p>
        </w:tc>
        <w:tc>
          <w:tcPr>
            <w:tcW w:w="3602" w:type="dxa"/>
            <w:vAlign w:val="center"/>
          </w:tcPr>
          <w:p w14:paraId="43C41194" w14:textId="77777777" w:rsidR="0004002D" w:rsidRDefault="00E56F05">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市住房和城乡建设局、市规划和自然资源局</w:t>
            </w:r>
          </w:p>
        </w:tc>
      </w:tr>
      <w:tr w:rsidR="0004002D" w14:paraId="16E408C0" w14:textId="77777777">
        <w:tc>
          <w:tcPr>
            <w:tcW w:w="1129" w:type="dxa"/>
            <w:vAlign w:val="center"/>
          </w:tcPr>
          <w:p w14:paraId="50A1F63E"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8505" w:type="dxa"/>
            <w:vAlign w:val="center"/>
          </w:tcPr>
          <w:p w14:paraId="707099D0" w14:textId="77777777" w:rsidR="0004002D" w:rsidRDefault="00E56F05">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《广州市住房和城乡建设局</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广州市规划和自然资源局关于优化社会投资简易低风险工程竣工联合验收工作的通知》（穗建改〔</w:t>
            </w:r>
            <w:r>
              <w:rPr>
                <w:rFonts w:ascii="仿宋_GB2312" w:eastAsia="仿宋_GB2312" w:hAnsi="仿宋_GB2312" w:cs="仿宋_GB2312"/>
                <w:sz w:val="32"/>
                <w:szCs w:val="32"/>
              </w:rPr>
              <w:t>2019</w:t>
            </w:r>
            <w:r>
              <w:rPr>
                <w:rFonts w:ascii="仿宋_GB2312" w:eastAsia="仿宋_GB2312" w:hAnsi="仿宋_GB2312" w:cs="仿宋_GB2312"/>
                <w:sz w:val="32"/>
                <w:szCs w:val="32"/>
              </w:rPr>
              <w:t>〕</w:t>
            </w:r>
            <w:r>
              <w:rPr>
                <w:rFonts w:ascii="仿宋_GB2312" w:eastAsia="仿宋_GB2312" w:hAnsi="仿宋_GB2312" w:cs="仿宋_GB2312"/>
                <w:sz w:val="32"/>
                <w:szCs w:val="32"/>
              </w:rPr>
              <w:t>99</w:t>
            </w:r>
            <w:r>
              <w:rPr>
                <w:rFonts w:ascii="仿宋_GB2312" w:eastAsia="仿宋_GB2312" w:hAnsi="仿宋_GB2312" w:cs="仿宋_GB2312"/>
                <w:sz w:val="32"/>
                <w:szCs w:val="32"/>
              </w:rPr>
              <w:t>号）</w:t>
            </w:r>
          </w:p>
        </w:tc>
        <w:tc>
          <w:tcPr>
            <w:tcW w:w="3602" w:type="dxa"/>
            <w:vAlign w:val="center"/>
          </w:tcPr>
          <w:p w14:paraId="2AC9B2FB"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市住房和城乡建设局</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广州市规划和自然资源局</w:t>
            </w:r>
          </w:p>
        </w:tc>
      </w:tr>
      <w:tr w:rsidR="0004002D" w14:paraId="6A0C1B0A" w14:textId="77777777">
        <w:tc>
          <w:tcPr>
            <w:tcW w:w="1129" w:type="dxa"/>
            <w:vAlign w:val="center"/>
          </w:tcPr>
          <w:p w14:paraId="45305EC1"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8505" w:type="dxa"/>
            <w:vAlign w:val="center"/>
          </w:tcPr>
          <w:p w14:paraId="6BAFE402" w14:textId="77777777" w:rsidR="0004002D" w:rsidRDefault="00E56F05">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《广州市工程建设项目审批制度改革试点工作领导小组办公室关于推进社会投资简易低风险工程建设项目一站式审批服务的通知》（穗建改〔</w:t>
            </w:r>
            <w:r>
              <w:rPr>
                <w:rFonts w:ascii="仿宋_GB2312" w:eastAsia="仿宋_GB2312" w:hAnsi="仿宋_GB2312" w:cs="仿宋_GB2312"/>
                <w:sz w:val="32"/>
                <w:szCs w:val="32"/>
              </w:rPr>
              <w:t>2020</w:t>
            </w:r>
            <w:r>
              <w:rPr>
                <w:rFonts w:ascii="仿宋_GB2312" w:eastAsia="仿宋_GB2312" w:hAnsi="仿宋_GB2312" w:cs="仿宋_GB2312"/>
                <w:sz w:val="32"/>
                <w:szCs w:val="32"/>
              </w:rPr>
              <w:t>〕</w:t>
            </w:r>
            <w:r>
              <w:rPr>
                <w:rFonts w:ascii="仿宋_GB2312" w:eastAsia="仿宋_GB2312" w:hAnsi="仿宋_GB2312" w:cs="仿宋_GB2312"/>
                <w:sz w:val="32"/>
                <w:szCs w:val="32"/>
              </w:rPr>
              <w:t>8</w:t>
            </w:r>
            <w:r>
              <w:rPr>
                <w:rFonts w:ascii="仿宋_GB2312" w:eastAsia="仿宋_GB2312" w:hAnsi="仿宋_GB2312" w:cs="仿宋_GB2312"/>
                <w:sz w:val="32"/>
                <w:szCs w:val="32"/>
              </w:rPr>
              <w:t>号）</w:t>
            </w:r>
          </w:p>
        </w:tc>
        <w:tc>
          <w:tcPr>
            <w:tcW w:w="3602" w:type="dxa"/>
            <w:vAlign w:val="center"/>
          </w:tcPr>
          <w:p w14:paraId="55CB0F05"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市住房和城乡建设局</w:t>
            </w:r>
          </w:p>
        </w:tc>
      </w:tr>
      <w:tr w:rsidR="0004002D" w14:paraId="2EE6A2A6" w14:textId="77777777">
        <w:tc>
          <w:tcPr>
            <w:tcW w:w="1129" w:type="dxa"/>
            <w:vAlign w:val="center"/>
          </w:tcPr>
          <w:p w14:paraId="6D7641DF"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8505" w:type="dxa"/>
            <w:vAlign w:val="center"/>
          </w:tcPr>
          <w:p w14:paraId="6CC9EFC9" w14:textId="77777777" w:rsidR="0004002D" w:rsidRDefault="00E56F05">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《广州市住房和城乡建设局关于调整优化广州市社会投资简易低风险工程白蚁预防工程监管方式的通知》</w:t>
            </w:r>
          </w:p>
        </w:tc>
        <w:tc>
          <w:tcPr>
            <w:tcW w:w="3602" w:type="dxa"/>
            <w:vAlign w:val="center"/>
          </w:tcPr>
          <w:p w14:paraId="1A00E1E4"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市住房和城乡建设局</w:t>
            </w:r>
          </w:p>
        </w:tc>
      </w:tr>
      <w:tr w:rsidR="0004002D" w14:paraId="1D67ED8B" w14:textId="77777777">
        <w:tc>
          <w:tcPr>
            <w:tcW w:w="1129" w:type="dxa"/>
            <w:vAlign w:val="center"/>
          </w:tcPr>
          <w:p w14:paraId="60FA8455"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8505" w:type="dxa"/>
            <w:vAlign w:val="center"/>
          </w:tcPr>
          <w:p w14:paraId="05B39C68" w14:textId="77777777" w:rsidR="0004002D" w:rsidRDefault="00E56F05">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《广州市规划和自然资源局关于简化办理社会投资简易低风险工程建设项目有关事项的通知》</w:t>
            </w:r>
          </w:p>
        </w:tc>
        <w:tc>
          <w:tcPr>
            <w:tcW w:w="3602" w:type="dxa"/>
            <w:vAlign w:val="center"/>
          </w:tcPr>
          <w:p w14:paraId="5683E7FE"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市规划和自然资源局</w:t>
            </w:r>
          </w:p>
        </w:tc>
      </w:tr>
      <w:tr w:rsidR="0004002D" w14:paraId="43CA38AB" w14:textId="77777777">
        <w:tc>
          <w:tcPr>
            <w:tcW w:w="1129" w:type="dxa"/>
            <w:vAlign w:val="center"/>
          </w:tcPr>
          <w:p w14:paraId="3710A10C"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8505" w:type="dxa"/>
            <w:vAlign w:val="center"/>
          </w:tcPr>
          <w:p w14:paraId="13FF2201" w14:textId="77777777" w:rsidR="0004002D" w:rsidRDefault="00E56F05">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《广州市规划和自然资源局关于社会投资简易低风险工程建设项目全流程综合测绘试行政府购买服务的通知》</w:t>
            </w:r>
          </w:p>
        </w:tc>
        <w:tc>
          <w:tcPr>
            <w:tcW w:w="3602" w:type="dxa"/>
            <w:vAlign w:val="center"/>
          </w:tcPr>
          <w:p w14:paraId="3DC82F45"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市规划和自然资源</w:t>
            </w:r>
            <w:r>
              <w:rPr>
                <w:rFonts w:ascii="仿宋_GB2312" w:eastAsia="仿宋_GB2312" w:hAnsi="仿宋_GB2312" w:cs="仿宋_GB2312" w:hint="eastAsia"/>
                <w:sz w:val="32"/>
                <w:szCs w:val="32"/>
              </w:rPr>
              <w:t>局</w:t>
            </w:r>
          </w:p>
        </w:tc>
      </w:tr>
      <w:tr w:rsidR="0004002D" w14:paraId="2889E5E8" w14:textId="77777777">
        <w:tc>
          <w:tcPr>
            <w:tcW w:w="1129" w:type="dxa"/>
            <w:vAlign w:val="center"/>
          </w:tcPr>
          <w:p w14:paraId="3FECC05A"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8505" w:type="dxa"/>
            <w:vAlign w:val="center"/>
          </w:tcPr>
          <w:p w14:paraId="789C1A6D" w14:textId="77777777" w:rsidR="0004002D" w:rsidRDefault="00E56F05">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《广州市不动产登记中心关于优化社会投资简易低风险工程建设项目不动产首次登记的补充通知》（</w:t>
            </w:r>
            <w:proofErr w:type="gramStart"/>
            <w:r>
              <w:rPr>
                <w:rFonts w:ascii="仿宋_GB2312" w:eastAsia="仿宋_GB2312" w:hAnsi="仿宋_GB2312" w:cs="仿宋_GB2312" w:hint="eastAsia"/>
                <w:sz w:val="32"/>
                <w:szCs w:val="32"/>
              </w:rPr>
              <w:t>穗登记</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2020</w:t>
            </w:r>
            <w:r>
              <w:rPr>
                <w:rFonts w:ascii="仿宋_GB2312" w:eastAsia="仿宋_GB2312" w:hAnsi="仿宋_GB2312" w:cs="仿宋_GB2312"/>
                <w:sz w:val="32"/>
                <w:szCs w:val="32"/>
              </w:rPr>
              <w:t>〕</w:t>
            </w:r>
            <w:r>
              <w:rPr>
                <w:rFonts w:ascii="仿宋_GB2312" w:eastAsia="仿宋_GB2312" w:hAnsi="仿宋_GB2312" w:cs="仿宋_GB2312"/>
                <w:sz w:val="32"/>
                <w:szCs w:val="32"/>
              </w:rPr>
              <w:t>3</w:t>
            </w:r>
            <w:r>
              <w:rPr>
                <w:rFonts w:ascii="仿宋_GB2312" w:eastAsia="仿宋_GB2312" w:hAnsi="仿宋_GB2312" w:cs="仿宋_GB2312"/>
                <w:sz w:val="32"/>
                <w:szCs w:val="32"/>
              </w:rPr>
              <w:t>号）</w:t>
            </w:r>
          </w:p>
        </w:tc>
        <w:tc>
          <w:tcPr>
            <w:tcW w:w="3602" w:type="dxa"/>
            <w:vAlign w:val="center"/>
          </w:tcPr>
          <w:p w14:paraId="17AED0B8"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市规划和自然资源局</w:t>
            </w:r>
          </w:p>
        </w:tc>
      </w:tr>
      <w:tr w:rsidR="0004002D" w14:paraId="34064265" w14:textId="77777777">
        <w:tc>
          <w:tcPr>
            <w:tcW w:w="1129" w:type="dxa"/>
            <w:vAlign w:val="center"/>
          </w:tcPr>
          <w:p w14:paraId="4D45BE90"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sz w:val="32"/>
                <w:szCs w:val="32"/>
              </w:rPr>
              <w:t>9</w:t>
            </w:r>
          </w:p>
        </w:tc>
        <w:tc>
          <w:tcPr>
            <w:tcW w:w="8505" w:type="dxa"/>
            <w:vAlign w:val="center"/>
          </w:tcPr>
          <w:p w14:paraId="07AC6685" w14:textId="77777777" w:rsidR="0004002D" w:rsidRDefault="00E56F05">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《广州市水务局</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广州市住房和城乡建设局关于优化社会投资简易低风险工程建设项目施工临时排水许可证核发工作的通知》（</w:t>
            </w:r>
            <w:proofErr w:type="gramStart"/>
            <w:r>
              <w:rPr>
                <w:rFonts w:ascii="仿宋_GB2312" w:eastAsia="仿宋_GB2312" w:hAnsi="仿宋_GB2312" w:cs="仿宋_GB2312"/>
                <w:sz w:val="32"/>
                <w:szCs w:val="32"/>
              </w:rPr>
              <w:t>穗水排水</w:t>
            </w:r>
            <w:proofErr w:type="gramEnd"/>
            <w:r>
              <w:rPr>
                <w:rFonts w:ascii="仿宋_GB2312" w:eastAsia="仿宋_GB2312" w:hAnsi="仿宋_GB2312" w:cs="仿宋_GB2312"/>
                <w:sz w:val="32"/>
                <w:szCs w:val="32"/>
              </w:rPr>
              <w:t>函〔</w:t>
            </w:r>
            <w:r>
              <w:rPr>
                <w:rFonts w:ascii="仿宋_GB2312" w:eastAsia="仿宋_GB2312" w:hAnsi="仿宋_GB2312" w:cs="仿宋_GB2312"/>
                <w:sz w:val="32"/>
                <w:szCs w:val="32"/>
              </w:rPr>
              <w:t>2020</w:t>
            </w:r>
            <w:r>
              <w:rPr>
                <w:rFonts w:ascii="仿宋_GB2312" w:eastAsia="仿宋_GB2312" w:hAnsi="仿宋_GB2312" w:cs="仿宋_GB2312"/>
                <w:sz w:val="32"/>
                <w:szCs w:val="32"/>
              </w:rPr>
              <w:t>〕</w:t>
            </w:r>
            <w:r>
              <w:rPr>
                <w:rFonts w:ascii="仿宋_GB2312" w:eastAsia="仿宋_GB2312" w:hAnsi="仿宋_GB2312" w:cs="仿宋_GB2312"/>
                <w:sz w:val="32"/>
                <w:szCs w:val="32"/>
              </w:rPr>
              <w:t>5</w:t>
            </w:r>
            <w:r>
              <w:rPr>
                <w:rFonts w:ascii="仿宋_GB2312" w:eastAsia="仿宋_GB2312" w:hAnsi="仿宋_GB2312" w:cs="仿宋_GB2312"/>
                <w:sz w:val="32"/>
                <w:szCs w:val="32"/>
              </w:rPr>
              <w:t>号）</w:t>
            </w:r>
          </w:p>
        </w:tc>
        <w:tc>
          <w:tcPr>
            <w:tcW w:w="3602" w:type="dxa"/>
            <w:vAlign w:val="center"/>
          </w:tcPr>
          <w:p w14:paraId="7BE5A560" w14:textId="77777777" w:rsidR="0004002D" w:rsidRDefault="00E56F05">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局、市住房和城乡建设局</w:t>
            </w:r>
          </w:p>
        </w:tc>
      </w:tr>
      <w:tr w:rsidR="0004002D" w14:paraId="78DE83E2" w14:textId="77777777">
        <w:tc>
          <w:tcPr>
            <w:tcW w:w="1129" w:type="dxa"/>
            <w:vAlign w:val="center"/>
          </w:tcPr>
          <w:p w14:paraId="6F2DF388"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8505" w:type="dxa"/>
            <w:vAlign w:val="center"/>
          </w:tcPr>
          <w:p w14:paraId="50E49640" w14:textId="77777777" w:rsidR="0004002D" w:rsidRDefault="00E56F05">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《广州市</w:t>
            </w:r>
            <w:r>
              <w:rPr>
                <w:rFonts w:ascii="仿宋_GB2312" w:eastAsia="仿宋_GB2312" w:hAnsi="仿宋_GB2312" w:cs="仿宋_GB2312" w:hint="eastAsia"/>
                <w:sz w:val="32"/>
                <w:szCs w:val="32"/>
              </w:rPr>
              <w:t>工业和信息化局关于印发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广州市进一步优化社会投资简易低风险项目电力接入营商环境实施办法（试行）</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穗</w:t>
            </w:r>
            <w:r>
              <w:rPr>
                <w:rFonts w:ascii="仿宋_GB2312" w:eastAsia="仿宋_GB2312" w:hAnsi="仿宋_GB2312" w:cs="仿宋_GB2312" w:hint="eastAsia"/>
                <w:sz w:val="32"/>
                <w:szCs w:val="32"/>
              </w:rPr>
              <w:t>工信函</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号）</w:t>
            </w:r>
          </w:p>
        </w:tc>
        <w:tc>
          <w:tcPr>
            <w:tcW w:w="3602" w:type="dxa"/>
            <w:vAlign w:val="center"/>
          </w:tcPr>
          <w:p w14:paraId="6C64FA2D" w14:textId="77777777" w:rsidR="0004002D" w:rsidRDefault="00E56F0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市工信和信息化局</w:t>
            </w:r>
          </w:p>
        </w:tc>
      </w:tr>
    </w:tbl>
    <w:p w14:paraId="0B7678E7" w14:textId="77777777" w:rsidR="0004002D" w:rsidRDefault="0004002D">
      <w:pPr>
        <w:spacing w:line="360" w:lineRule="auto"/>
        <w:rPr>
          <w:rFonts w:ascii="仿宋_GB2312" w:eastAsia="仿宋_GB2312" w:hAnsi="仿宋_GB2312" w:cs="仿宋_GB2312"/>
          <w:sz w:val="32"/>
          <w:szCs w:val="32"/>
        </w:rPr>
      </w:pPr>
    </w:p>
    <w:sectPr w:rsidR="0004002D">
      <w:headerReference w:type="default" r:id="rId8"/>
      <w:pgSz w:w="16840" w:h="2380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25389" w14:textId="77777777" w:rsidR="00E56F05" w:rsidRDefault="00E56F05">
      <w:r>
        <w:separator/>
      </w:r>
    </w:p>
  </w:endnote>
  <w:endnote w:type="continuationSeparator" w:id="0">
    <w:p w14:paraId="6A6D0E72" w14:textId="77777777" w:rsidR="00E56F05" w:rsidRDefault="00E5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4EE62" w14:textId="77777777" w:rsidR="00E56F05" w:rsidRDefault="00E56F05">
      <w:r>
        <w:separator/>
      </w:r>
    </w:p>
  </w:footnote>
  <w:footnote w:type="continuationSeparator" w:id="0">
    <w:p w14:paraId="4D9E2EF5" w14:textId="77777777" w:rsidR="00E56F05" w:rsidRDefault="00E5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C5D08" w14:textId="77777777" w:rsidR="0004002D" w:rsidRDefault="0004002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CB"/>
    <w:rsid w:val="0004002D"/>
    <w:rsid w:val="000D43A3"/>
    <w:rsid w:val="00140DCB"/>
    <w:rsid w:val="001B34FC"/>
    <w:rsid w:val="0024589A"/>
    <w:rsid w:val="002956D5"/>
    <w:rsid w:val="003F6707"/>
    <w:rsid w:val="003F6E8D"/>
    <w:rsid w:val="00424918"/>
    <w:rsid w:val="00431390"/>
    <w:rsid w:val="0048552E"/>
    <w:rsid w:val="004F7A8C"/>
    <w:rsid w:val="00500A40"/>
    <w:rsid w:val="00510C7F"/>
    <w:rsid w:val="006B37D0"/>
    <w:rsid w:val="00792372"/>
    <w:rsid w:val="007A0C0F"/>
    <w:rsid w:val="008D637D"/>
    <w:rsid w:val="008F3A64"/>
    <w:rsid w:val="00A206B4"/>
    <w:rsid w:val="00C06E8D"/>
    <w:rsid w:val="00CB6DDB"/>
    <w:rsid w:val="00D27AB5"/>
    <w:rsid w:val="00D5315C"/>
    <w:rsid w:val="00DC28E5"/>
    <w:rsid w:val="00E56F05"/>
    <w:rsid w:val="00F26731"/>
    <w:rsid w:val="00F96795"/>
    <w:rsid w:val="6820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EC89"/>
  <w15:docId w15:val="{33BE867F-429E-4B8F-8DC3-64F1A159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94F32DE-B5FB-4920-B10B-B523300DA5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敏玲 陈</dc:creator>
  <cp:lastModifiedBy>杜凯</cp:lastModifiedBy>
  <cp:revision>13</cp:revision>
  <dcterms:created xsi:type="dcterms:W3CDTF">2021-01-17T02:18:00Z</dcterms:created>
  <dcterms:modified xsi:type="dcterms:W3CDTF">2021-02-04T02:13:00Z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