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pacing w:val="70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广州市吉华勘测股份有限公司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广州市吉华勘测股份有限公司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广州市番禺区大石街石北工业路684号（巨大创意产业园）12栋501、502、503、510号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彭炎华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甲级：工程测量。***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乙级：摄影测量与遥感、工程测量、海洋测绘、界线与不动产测绘、地理信息系统工程。***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lang w:eastAsia="zh-CN"/>
              </w:rPr>
              <w:t>乙级：大地测量、测绘航空摄影、摄影测量与遥感、海洋测绘、界线与不动产测绘、地理信息系统工程。***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</w:t>
            </w:r>
            <w:r>
              <w:rPr>
                <w:rFonts w:hint="eastAsia" w:ascii="Times New Roman" w:hAnsi="Times New Roman" w:cs="宋体"/>
                <w:b/>
                <w:sz w:val="32"/>
                <w:lang w:eastAsia="zh-CN" w:bidi="ar"/>
              </w:rPr>
              <w:t>高</w:t>
            </w: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严云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</w:t>
            </w:r>
            <w:r>
              <w:rPr>
                <w:rFonts w:hint="eastAsia" w:ascii="Times New Roman" w:hAnsi="Times New Roman" w:cs="宋体"/>
                <w:b/>
                <w:sz w:val="32"/>
                <w:lang w:eastAsia="zh-CN" w:bidi="ar"/>
              </w:rPr>
              <w:t>中</w:t>
            </w: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王雪帆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黄展豪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陈汪洋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</w:p>
        </w:tc>
      </w:tr>
    </w:tbl>
    <w:p/>
    <w:p/>
    <w:p>
      <w:pPr>
        <w:jc w:val="center"/>
        <w:rPr>
          <w:rFonts w:hint="eastAsia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</w:t>
            </w:r>
            <w:r>
              <w:rPr>
                <w:rFonts w:hint="eastAsia" w:ascii="Times New Roman" w:hAnsi="Times New Roman" w:cs="宋体"/>
                <w:b/>
                <w:sz w:val="32"/>
                <w:lang w:eastAsia="zh-CN" w:bidi="ar"/>
              </w:rPr>
              <w:t>初</w:t>
            </w: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陆远波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龙晋航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侯端端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刘绿林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向伟杰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严尚朗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曾拓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林台甫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eastAsia="宋体" w:cs="Times New Roman"/>
                <w:color w:val="00000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53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val="en-US" w:eastAsia="zh-CN"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序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号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邹燕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bidi="ar"/>
              </w:rPr>
              <w:t>测绘工程</w:t>
            </w:r>
          </w:p>
        </w:tc>
      </w:tr>
    </w:tbl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sz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GNSS接收机不低于5mm加1ppm精度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千寻星耀SE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GNSS接收机不低于5mm加1ppm精度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千寻SR3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GNSS接收机不低于5mm加1ppm精度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千寻星耀Xmini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徕卡-TM50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索佳CX-52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"javascript:__doPostBack('GvData$ctl10$Link_EquipmentName','')"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SOKKIA-CX-101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"javascript:__doPostBack('GvData$ctl11$Link_EquipmentName','')"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索佳-CX-101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"javascript:__doPostBack('GvData$ctl12$Link_EquipmentName','')"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索佳IM101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instrText xml:space="preserve"> HYPERLINK "javascript:__doPostBack('GvData$ctl14$Link_EquipmentName','')"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Trimble-S9 HP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"javascript:__doPostBack('GvData$ctl15$Link_EquipmentName','')"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S9HP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"javascript:__doPostBack('GvData$ctl16$Link_EquipmentName','')"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全站仪不低于2秒级精度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Trimble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"javascript:__doPostBack('GvData$ctl02$Link_EquipmentName','')"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水准仪不低于S1级精度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SOKKIA-SDL1X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"javascript:__doPostBack('GvData$ctl02$Link_EquipmentName','')"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无人飞行测量采集系统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Phantom 4 RTK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"javascript:__doPostBack('GvData$ctl12$Link_EquipmentName','')"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摄影测量系统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中海达V1.0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instrText xml:space="preserve"> HYPERLINK "javascript:__doPostBack('GvData$ctl14$Link_EquipmentName','')"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t>测深仪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南方测绘SDE-18+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"javascript:__doPostBack('GvData$ctl16$Link_EquipmentName','')"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地理信息处理软件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南方测绘CASS11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instrText xml:space="preserve"> HYPERLINK "javascript:__doPostBack('GvData$ctl02$Link_EquipmentName','')"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t>地理信息系统平台软件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bidi="ar"/>
              </w:rPr>
              <w:fldChar w:fldCharType="end"/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bidi="ar"/>
              </w:rPr>
              <w:t>北京山维V2016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-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F545F"/>
    <w:rsid w:val="22166AFA"/>
    <w:rsid w:val="43920C39"/>
    <w:rsid w:val="770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2023-06-14T03:22:25Z</dcterms:created>
  <dc:creator>huhailong</dc:creator>
  <cp:lastModifiedBy>NTKO</cp:lastModifiedBy>
  <dcterms:modified xsi:type="dcterms:W3CDTF">2023-06-14T03:23:29Z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55A91D6E10BA4B79B0737CEE3EFB94BB</vt:lpwstr>
  </property>
</Properties>
</file>