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>
      <w:pPr>
        <w:jc w:val="center"/>
        <w:rPr>
          <w:b/>
          <w:sz w:val="52"/>
        </w:rPr>
      </w:pPr>
    </w:p>
    <w:p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 xml:space="preserve">广东普蓝地理信息服务有限公司 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/>
    <w:p/>
    <w:p/>
    <w:p/>
    <w:p/>
    <w:p/>
    <w:p/>
    <w:p/>
    <w:p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>
      <w:pPr>
        <w:rPr>
          <w:b/>
          <w:sz w:val="36"/>
        </w:rPr>
      </w:pPr>
    </w:p>
    <w:p>
      <w:pPr>
        <w:jc w:val="center"/>
        <w:rPr>
          <w:b/>
          <w:sz w:val="36"/>
        </w:rPr>
      </w:pPr>
    </w:p>
    <w:p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广东普蓝地理信息服务有限公司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广州市天河区棠下二社涌边一横巷19号301.303.305房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谢永强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甲级：工程测量、界线与不动产测绘。***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乙级：测绘航空摄影、摄影测量与遥感、工程测量、海洋测绘、界线与不动产测绘、地理信息系统工程。***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highlight w:val="yellow"/>
              </w:rPr>
            </w:pPr>
            <w:r>
              <w:rPr>
                <w:rFonts w:hint="eastAsia"/>
                <w:sz w:val="24"/>
              </w:rPr>
              <w:t>乙级：测绘航空摄影、摄影测量与遥感、海洋测绘、地理信息系统工程。***</w:t>
            </w:r>
          </w:p>
        </w:tc>
      </w:tr>
    </w:tbl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p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lang w:bidi="ar"/>
              </w:rPr>
              <w:t>测绘专业高级技术人员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陈桂平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47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lang w:bidi="ar"/>
              </w:rPr>
              <w:t>测绘专业中级技术人员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王程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29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刘甲红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30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lang w:bidi="ar"/>
              </w:rPr>
              <w:t>测绘专业初级技术人员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范琳琳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27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何述斌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30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赵浩弛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25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</w:p>
        </w:tc>
      </w:tr>
    </w:tbl>
    <w:p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3072"/>
        <w:gridCol w:w="2610"/>
        <w:gridCol w:w="2295"/>
        <w:gridCol w:w="4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lang w:bidi="ar"/>
              </w:rPr>
              <w:t>测绘相关专业技术人员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exac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1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黄汉文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35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土木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exac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2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贺云雄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41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工程测量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3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何怡珍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22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建筑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4</w:t>
            </w:r>
          </w:p>
        </w:tc>
        <w:tc>
          <w:tcPr>
            <w:tcW w:w="307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李剑</w:t>
            </w:r>
          </w:p>
        </w:tc>
        <w:tc>
          <w:tcPr>
            <w:tcW w:w="26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39</w:t>
            </w:r>
          </w:p>
        </w:tc>
        <w:tc>
          <w:tcPr>
            <w:tcW w:w="49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5</w:t>
            </w:r>
          </w:p>
        </w:tc>
        <w:tc>
          <w:tcPr>
            <w:tcW w:w="307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李伟杰</w:t>
            </w:r>
          </w:p>
        </w:tc>
        <w:tc>
          <w:tcPr>
            <w:tcW w:w="26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22</w:t>
            </w:r>
          </w:p>
        </w:tc>
        <w:tc>
          <w:tcPr>
            <w:tcW w:w="49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地籍测绘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6</w:t>
            </w:r>
          </w:p>
        </w:tc>
        <w:tc>
          <w:tcPr>
            <w:tcW w:w="307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谭棉强</w:t>
            </w:r>
          </w:p>
        </w:tc>
        <w:tc>
          <w:tcPr>
            <w:tcW w:w="26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39</w:t>
            </w:r>
          </w:p>
        </w:tc>
        <w:tc>
          <w:tcPr>
            <w:tcW w:w="49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计算机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7</w:t>
            </w:r>
          </w:p>
        </w:tc>
        <w:tc>
          <w:tcPr>
            <w:tcW w:w="307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王颖华</w:t>
            </w:r>
          </w:p>
        </w:tc>
        <w:tc>
          <w:tcPr>
            <w:tcW w:w="26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26</w:t>
            </w:r>
          </w:p>
        </w:tc>
        <w:tc>
          <w:tcPr>
            <w:tcW w:w="49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建筑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8</w:t>
            </w:r>
          </w:p>
        </w:tc>
        <w:tc>
          <w:tcPr>
            <w:tcW w:w="3072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陈琼兰</w:t>
            </w:r>
          </w:p>
        </w:tc>
        <w:tc>
          <w:tcPr>
            <w:tcW w:w="2610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女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28</w:t>
            </w:r>
          </w:p>
        </w:tc>
        <w:tc>
          <w:tcPr>
            <w:tcW w:w="4979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Tahoma" w:hAnsi="Tahoma" w:eastAsia="Tahoma" w:cs="Tahoma"/>
                <w:sz w:val="24"/>
                <w:shd w:val="clear" w:color="auto" w:fill="FFFFFF"/>
              </w:rPr>
              <w:t>生态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9</w:t>
            </w:r>
          </w:p>
        </w:tc>
        <w:tc>
          <w:tcPr>
            <w:tcW w:w="3072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但鹏</w:t>
            </w:r>
          </w:p>
        </w:tc>
        <w:tc>
          <w:tcPr>
            <w:tcW w:w="2610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男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29</w:t>
            </w:r>
          </w:p>
        </w:tc>
        <w:tc>
          <w:tcPr>
            <w:tcW w:w="4979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建筑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10</w:t>
            </w:r>
          </w:p>
        </w:tc>
        <w:tc>
          <w:tcPr>
            <w:tcW w:w="307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鲁成昭</w:t>
            </w:r>
          </w:p>
        </w:tc>
        <w:tc>
          <w:tcPr>
            <w:tcW w:w="26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29</w:t>
            </w:r>
          </w:p>
        </w:tc>
        <w:tc>
          <w:tcPr>
            <w:tcW w:w="49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工程测量</w:t>
            </w:r>
          </w:p>
        </w:tc>
      </w:tr>
    </w:tbl>
    <w:p/>
    <w:p/>
    <w:p>
      <w:pPr>
        <w:rPr>
          <w:color w:val="000000"/>
          <w:sz w:val="24"/>
          <w:lang w:bidi="ar"/>
        </w:rPr>
      </w:pPr>
    </w:p>
    <w:p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5246"/>
        <w:gridCol w:w="6075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szCs w:val="32"/>
                <w:lang w:bidi="ar"/>
              </w:rPr>
              <w:t>序号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szCs w:val="32"/>
                <w:lang w:bidi="ar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1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fldChar w:fldCharType="begin"/>
            </w:r>
            <w:r>
              <w:instrText xml:space="preserve"> HYPERLINK "javascript:__doPostBack('GvData$ctl11$Link_EquipmentName','')" </w:instrText>
            </w:r>
            <w:r>
              <w:fldChar w:fldCharType="separate"/>
            </w:r>
            <w:r>
              <w:rPr>
                <w:rFonts w:ascii="宋体" w:hAnsi="宋体"/>
                <w:sz w:val="24"/>
                <w:lang w:bidi="ar"/>
              </w:rPr>
              <w:t>无人飞行测量采集系统</w:t>
            </w:r>
            <w:r>
              <w:rPr>
                <w:rFonts w:ascii="宋体" w:hAnsi="宋体"/>
                <w:sz w:val="24"/>
                <w:lang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大疆M300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2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</w:pPr>
            <w:r>
              <w:fldChar w:fldCharType="begin"/>
            </w:r>
            <w:r>
              <w:instrText xml:space="preserve"> HYPERLINK "javascript:__doPostBack('GvData$ctl11$Link_EquipmentName','')" </w:instrText>
            </w:r>
            <w:r>
              <w:fldChar w:fldCharType="separate"/>
            </w:r>
            <w:r>
              <w:rPr>
                <w:rFonts w:ascii="宋体" w:hAnsi="宋体"/>
                <w:sz w:val="24"/>
                <w:lang w:bidi="ar"/>
              </w:rPr>
              <w:t>无人飞行测量采集系统</w:t>
            </w:r>
            <w:r>
              <w:rPr>
                <w:rFonts w:ascii="宋体" w:hAnsi="宋体"/>
                <w:sz w:val="24"/>
                <w:lang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精灵phantom 4RTK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3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fldChar w:fldCharType="begin"/>
            </w:r>
            <w:r>
              <w:instrText xml:space="preserve"> HYPERLINK "javascript:__doPostBack('GvData$ctl02$Link_EquipmentName','')" </w:instrText>
            </w:r>
            <w:r>
              <w:fldChar w:fldCharType="separate"/>
            </w:r>
            <w:r>
              <w:rPr>
                <w:rFonts w:ascii="宋体" w:hAnsi="宋体"/>
                <w:sz w:val="24"/>
                <w:lang w:bidi="ar"/>
              </w:rPr>
              <w:t>GNSS接收机（不低于5mm+1ppm精度）</w:t>
            </w:r>
            <w:r>
              <w:rPr>
                <w:rFonts w:ascii="宋体" w:hAnsi="宋体"/>
                <w:sz w:val="24"/>
                <w:lang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/>
                <w:sz w:val="24"/>
                <w:lang w:bidi="ar"/>
              </w:rPr>
              <w:t>iRTK2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4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fldChar w:fldCharType="begin"/>
            </w:r>
            <w:r>
              <w:instrText xml:space="preserve"> HYPERLINK "javascript:__doPostBack('GvData$ctl13$Link_EquipmentName','')" </w:instrText>
            </w:r>
            <w:r>
              <w:fldChar w:fldCharType="separate"/>
            </w:r>
            <w:r>
              <w:rPr>
                <w:rFonts w:ascii="宋体" w:hAnsi="宋体"/>
                <w:sz w:val="24"/>
                <w:lang w:bidi="ar"/>
              </w:rPr>
              <w:t>摄影测量系统</w:t>
            </w:r>
            <w:r>
              <w:rPr>
                <w:rFonts w:ascii="宋体" w:hAnsi="宋体"/>
                <w:sz w:val="24"/>
                <w:lang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天际航自动建模系统【简称：DP Smart 】v1.0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5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fldChar w:fldCharType="begin"/>
            </w:r>
            <w:r>
              <w:instrText xml:space="preserve"> HYPERLINK "javascript:__doPostBack('GvData$ctl13$Link_EquipmentName','')" </w:instrText>
            </w:r>
            <w:r>
              <w:fldChar w:fldCharType="separate"/>
            </w:r>
            <w:r>
              <w:rPr>
                <w:rFonts w:ascii="宋体" w:hAnsi="宋体"/>
                <w:sz w:val="24"/>
                <w:lang w:bidi="ar"/>
              </w:rPr>
              <w:t>摄影测量系统</w:t>
            </w:r>
            <w:r>
              <w:rPr>
                <w:rFonts w:ascii="宋体" w:hAnsi="宋体"/>
                <w:sz w:val="24"/>
                <w:lang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"/>
              </w:rPr>
              <w:t>大疆智图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6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eastAsia="zh-CN" w:bidi="ar"/>
              </w:rPr>
            </w:pPr>
            <w:r>
              <w:rPr>
                <w:rFonts w:hint="eastAsia" w:ascii="宋体" w:hAnsi="宋体" w:eastAsia="宋体"/>
                <w:sz w:val="24"/>
                <w:lang w:eastAsia="zh-CN" w:bidi="ar"/>
              </w:rPr>
              <w:t>全站仪（不低于2秒级精度）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南方NTS-362R10LNB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7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fldChar w:fldCharType="begin"/>
            </w:r>
            <w:r>
              <w:rPr>
                <w:rFonts w:ascii="宋体" w:hAnsi="宋体"/>
                <w:sz w:val="24"/>
                <w:lang w:bidi="ar"/>
              </w:rPr>
              <w:instrText xml:space="preserve"> HYPERLINK "javascript:__doPostBack('GvData$ctl15$Link_EquipmentName','')" </w:instrText>
            </w:r>
            <w:r>
              <w:rPr>
                <w:rFonts w:ascii="宋体" w:hAnsi="宋体"/>
                <w:sz w:val="24"/>
                <w:lang w:bidi="ar"/>
              </w:rPr>
              <w:fldChar w:fldCharType="separate"/>
            </w:r>
            <w:r>
              <w:rPr>
                <w:rFonts w:ascii="宋体" w:hAnsi="宋体"/>
                <w:sz w:val="24"/>
                <w:lang w:bidi="ar"/>
              </w:rPr>
              <w:t>测深仪</w:t>
            </w:r>
            <w:r>
              <w:rPr>
                <w:rFonts w:ascii="宋体" w:hAnsi="宋体"/>
                <w:sz w:val="24"/>
                <w:lang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中海达HD-360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hint="eastAsia" w:ascii="宋体" w:hAnsi="宋体"/>
                <w:sz w:val="24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8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fldChar w:fldCharType="begin"/>
            </w:r>
            <w:r>
              <w:instrText xml:space="preserve"> HYPERLINK "javascript:__doPostBack('GvData$ctl16$Link_EquipmentName','')" </w:instrText>
            </w:r>
            <w:r>
              <w:fldChar w:fldCharType="separate"/>
            </w:r>
            <w:r>
              <w:rPr>
                <w:rFonts w:ascii="宋体" w:hAnsi="宋体"/>
                <w:sz w:val="24"/>
                <w:lang w:bidi="ar"/>
              </w:rPr>
              <w:t>地理信息处理软件</w:t>
            </w:r>
            <w:r>
              <w:rPr>
                <w:rFonts w:ascii="宋体" w:hAnsi="宋体"/>
                <w:sz w:val="24"/>
                <w:lang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ascii="宋体" w:hAnsi="宋体"/>
                <w:sz w:val="24"/>
                <w:lang w:bidi="ar"/>
              </w:rPr>
            </w:pPr>
            <w:r>
              <w:rPr>
                <w:rFonts w:ascii="宋体" w:hAnsi="宋体"/>
                <w:sz w:val="24"/>
                <w:lang w:bidi="ar"/>
              </w:rPr>
              <w:t>V2.0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/>
                <w:sz w:val="24"/>
                <w:lang w:eastAsia="zh-CN" w:bidi="ar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2</w:t>
            </w:r>
          </w:p>
        </w:tc>
      </w:tr>
    </w:tbl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/>
    <w:p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/>
    <w:p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OTE3OGQzNjk5OGU0MjQxNmUyNjY0OGJhNTY5OTE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F92686"/>
    <w:rsid w:val="0682513E"/>
    <w:rsid w:val="068B4A83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11CA47D5"/>
    <w:rsid w:val="12205FC9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7A625B"/>
    <w:rsid w:val="1B75731B"/>
    <w:rsid w:val="1B877235"/>
    <w:rsid w:val="1BEA4D5B"/>
    <w:rsid w:val="1BFC2A77"/>
    <w:rsid w:val="1D851279"/>
    <w:rsid w:val="1DD9716E"/>
    <w:rsid w:val="1F0B4ACE"/>
    <w:rsid w:val="1F1E3599"/>
    <w:rsid w:val="1F6A149A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77F54D3"/>
    <w:rsid w:val="27E92C02"/>
    <w:rsid w:val="2AA75275"/>
    <w:rsid w:val="2B0B6B2D"/>
    <w:rsid w:val="2B243F83"/>
    <w:rsid w:val="2D9E7E92"/>
    <w:rsid w:val="2E1A1B41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920C39"/>
    <w:rsid w:val="447A02DD"/>
    <w:rsid w:val="455A14D6"/>
    <w:rsid w:val="45865902"/>
    <w:rsid w:val="462E3241"/>
    <w:rsid w:val="46454957"/>
    <w:rsid w:val="46C353D6"/>
    <w:rsid w:val="47446A78"/>
    <w:rsid w:val="4759319A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32042F0"/>
    <w:rsid w:val="54AE27FD"/>
    <w:rsid w:val="551408A9"/>
    <w:rsid w:val="558624BF"/>
    <w:rsid w:val="561B4F52"/>
    <w:rsid w:val="565079AB"/>
    <w:rsid w:val="574A5644"/>
    <w:rsid w:val="576C35FB"/>
    <w:rsid w:val="57CF589D"/>
    <w:rsid w:val="58A667B1"/>
    <w:rsid w:val="58D05646"/>
    <w:rsid w:val="58F11FD4"/>
    <w:rsid w:val="59934F4B"/>
    <w:rsid w:val="59DB65A9"/>
    <w:rsid w:val="5A900060"/>
    <w:rsid w:val="5DD00D6E"/>
    <w:rsid w:val="5E4D7446"/>
    <w:rsid w:val="5EAE0B30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C0263F"/>
    <w:rsid w:val="682D4AF8"/>
    <w:rsid w:val="689C5678"/>
    <w:rsid w:val="69475245"/>
    <w:rsid w:val="6A6F3064"/>
    <w:rsid w:val="6C5A2CC2"/>
    <w:rsid w:val="6E9758D2"/>
    <w:rsid w:val="6EDA396D"/>
    <w:rsid w:val="6EDF4571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EA6BA6"/>
    <w:rsid w:val="77030675"/>
    <w:rsid w:val="7730731A"/>
    <w:rsid w:val="773A7C2A"/>
    <w:rsid w:val="77D24925"/>
    <w:rsid w:val="7AB82530"/>
    <w:rsid w:val="7B302174"/>
    <w:rsid w:val="7C070787"/>
    <w:rsid w:val="7CA33E88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507</Words>
  <Characters>2896</Characters>
  <Lines>24</Lines>
  <Paragraphs>6</Paragraphs>
  <TotalTime>0</TotalTime>
  <ScaleCrop>false</ScaleCrop>
  <LinksUpToDate>false</LinksUpToDate>
  <CharactersWithSpaces>3397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NTKO</cp:lastModifiedBy>
  <dcterms:modified xsi:type="dcterms:W3CDTF">2023-08-18T09:35:24Z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55A91D6E10BA4B79B0737CEE3EFB94BB</vt:lpwstr>
  </property>
</Properties>
</file>