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A5234E" w:rsidRDefault="00A5234E">
      <w:pPr>
        <w:spacing w:line="560" w:lineRule="exact"/>
        <w:rPr>
          <w:rFonts w:eastAsia="方正小标宋简体"/>
          <w:sz w:val="44"/>
          <w:szCs w:val="44"/>
        </w:rPr>
      </w:pPr>
    </w:p>
    <w:p w14:paraId="4F7F2811" w14:textId="77777777" w:rsidR="00A5234E" w:rsidRDefault="00A5234E">
      <w:pPr>
        <w:spacing w:line="560" w:lineRule="exact"/>
        <w:rPr>
          <w:rFonts w:eastAsia="方正小标宋简体"/>
          <w:sz w:val="44"/>
          <w:szCs w:val="44"/>
        </w:rPr>
      </w:pPr>
    </w:p>
    <w:p w14:paraId="73F93651" w14:textId="77777777" w:rsidR="00A5234E" w:rsidRDefault="00A5234E">
      <w:pPr>
        <w:spacing w:line="560" w:lineRule="exact"/>
        <w:rPr>
          <w:rFonts w:eastAsia="方正小标宋简体"/>
          <w:sz w:val="44"/>
          <w:szCs w:val="44"/>
        </w:rPr>
      </w:pPr>
    </w:p>
    <w:p w14:paraId="1C79AECB" w14:textId="77777777" w:rsidR="00A5234E" w:rsidRDefault="003C6489">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年度第九批次城镇建设用地（广州白云国际机场噪音治理</w:t>
      </w:r>
    </w:p>
    <w:p w14:paraId="06D8C184" w14:textId="77777777" w:rsidR="00A5234E" w:rsidRDefault="003C6489">
      <w:pPr>
        <w:spacing w:line="560" w:lineRule="exact"/>
        <w:jc w:val="center"/>
        <w:rPr>
          <w:rFonts w:eastAsia="方正小标宋简体"/>
          <w:sz w:val="44"/>
          <w:szCs w:val="44"/>
        </w:rPr>
      </w:pPr>
      <w:r>
        <w:rPr>
          <w:rFonts w:eastAsia="方正小标宋简体" w:hint="eastAsia"/>
          <w:sz w:val="44"/>
          <w:szCs w:val="44"/>
        </w:rPr>
        <w:t>花都区</w:t>
      </w:r>
      <w:proofErr w:type="gramStart"/>
      <w:r>
        <w:rPr>
          <w:rFonts w:eastAsia="方正小标宋简体" w:hint="eastAsia"/>
          <w:sz w:val="44"/>
          <w:szCs w:val="44"/>
        </w:rPr>
        <w:t>保良北融资</w:t>
      </w:r>
      <w:proofErr w:type="gramEnd"/>
      <w:r>
        <w:rPr>
          <w:rFonts w:eastAsia="方正小标宋简体" w:hint="eastAsia"/>
          <w:sz w:val="44"/>
          <w:szCs w:val="44"/>
        </w:rPr>
        <w:t>区道路项目）</w:t>
      </w:r>
    </w:p>
    <w:p w14:paraId="4488E33E" w14:textId="77777777" w:rsidR="00A5234E" w:rsidRDefault="003C6489">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A5234E" w:rsidRDefault="00A5234E">
      <w:pPr>
        <w:spacing w:line="560" w:lineRule="exact"/>
      </w:pPr>
    </w:p>
    <w:p w14:paraId="191BB6B8" w14:textId="77777777" w:rsidR="00A5234E" w:rsidRDefault="003C6489" w:rsidP="00E038AC">
      <w:pPr>
        <w:spacing w:line="502" w:lineRule="exact"/>
        <w:ind w:firstLineChars="200" w:firstLine="640"/>
        <w:rPr>
          <w:rFonts w:eastAsia="仿宋_GB2312"/>
          <w:sz w:val="32"/>
        </w:rPr>
      </w:pPr>
      <w:r>
        <w:rPr>
          <w:rFonts w:eastAsia="仿宋_GB2312"/>
          <w:sz w:val="32"/>
        </w:rPr>
        <w:t>为实施广州市花都区</w:t>
      </w:r>
      <w:r>
        <w:rPr>
          <w:rFonts w:eastAsia="仿宋_GB2312" w:hint="eastAsia"/>
          <w:sz w:val="32"/>
        </w:rPr>
        <w:t>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广州市花都区花东镇大塘村第一经济合作社、第二经济合作社，李溪村第六经济合作社，石角村第七经济合作社，象山经济联合社</w:t>
      </w:r>
      <w:r>
        <w:rPr>
          <w:rFonts w:eastAsia="仿宋_GB2312"/>
          <w:sz w:val="32"/>
        </w:rPr>
        <w:t>属下的集体土地</w:t>
      </w:r>
      <w:r>
        <w:rPr>
          <w:rFonts w:eastAsia="仿宋_GB2312"/>
          <w:sz w:val="32"/>
        </w:rPr>
        <w:t>2</w:t>
      </w:r>
      <w:r>
        <w:rPr>
          <w:rFonts w:eastAsia="仿宋_GB2312" w:hint="eastAsia"/>
          <w:sz w:val="32"/>
        </w:rPr>
        <w:t>.</w:t>
      </w:r>
      <w:r>
        <w:rPr>
          <w:rFonts w:eastAsia="仿宋_GB2312"/>
          <w:sz w:val="32"/>
        </w:rPr>
        <w:t>7416</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A5234E" w:rsidRDefault="003C6489" w:rsidP="00E038AC">
      <w:pPr>
        <w:spacing w:line="502"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A5234E" w:rsidRDefault="003C6489" w:rsidP="00E038AC">
      <w:pPr>
        <w:spacing w:line="502"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bookmarkStart w:id="0" w:name="_Hlk223538935"/>
      <w:bookmarkStart w:id="1" w:name="_Hlk215590341"/>
      <w:r>
        <w:rPr>
          <w:rFonts w:eastAsia="仿宋_GB2312" w:hint="eastAsia"/>
          <w:sz w:val="32"/>
        </w:rPr>
        <w:t>广州市花都区花东镇大塘村第一经济合作社、第二经济合作社</w:t>
      </w:r>
      <w:bookmarkEnd w:id="0"/>
      <w:r>
        <w:rPr>
          <w:rFonts w:eastAsia="仿宋_GB2312" w:hint="eastAsia"/>
          <w:sz w:val="32"/>
        </w:rPr>
        <w:t>，李溪村第六经济合作社，石角村第七经济合作社，象山经济联合社</w:t>
      </w:r>
      <w:bookmarkEnd w:id="1"/>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A5234E" w:rsidRDefault="003C6489" w:rsidP="00E038AC">
      <w:pPr>
        <w:spacing w:line="502" w:lineRule="exact"/>
        <w:ind w:firstLineChars="200" w:firstLine="640"/>
        <w:rPr>
          <w:rFonts w:ascii="黑体" w:eastAsia="黑体" w:hAnsi="黑体" w:hint="eastAsia"/>
          <w:sz w:val="32"/>
        </w:rPr>
      </w:pPr>
      <w:r>
        <w:rPr>
          <w:rFonts w:ascii="黑体" w:eastAsia="黑体" w:hAnsi="黑体" w:hint="eastAsia"/>
          <w:sz w:val="32"/>
        </w:rPr>
        <w:t>二、征收目的</w:t>
      </w:r>
    </w:p>
    <w:p w14:paraId="7580EB5A" w14:textId="77777777" w:rsidR="00A5234E" w:rsidRDefault="003C6489" w:rsidP="00E038AC">
      <w:pPr>
        <w:spacing w:line="502" w:lineRule="exact"/>
        <w:ind w:firstLineChars="200" w:firstLine="640"/>
        <w:rPr>
          <w:rFonts w:eastAsia="仿宋_GB2312"/>
          <w:sz w:val="32"/>
        </w:rPr>
      </w:pPr>
      <w:r>
        <w:rPr>
          <w:rFonts w:eastAsia="仿宋_GB2312" w:hint="eastAsia"/>
          <w:sz w:val="32"/>
        </w:rPr>
        <w:t>根据《中华人民共和国土地管理法》第四十五条的规定，本次征收目的为由政府组织实施的能源、交通、水利、通信、邮政等基础设施建设需要用地的。</w:t>
      </w:r>
    </w:p>
    <w:p w14:paraId="16FEB982" w14:textId="77777777" w:rsidR="00A5234E" w:rsidRDefault="003C6489" w:rsidP="00E038AC">
      <w:pPr>
        <w:spacing w:line="502"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A5234E" w:rsidRDefault="003C6489" w:rsidP="00E038AC">
      <w:pPr>
        <w:spacing w:line="502" w:lineRule="exact"/>
        <w:ind w:firstLineChars="200" w:firstLine="640"/>
        <w:rPr>
          <w:rFonts w:eastAsia="仿宋_GB2312"/>
          <w:sz w:val="32"/>
        </w:rPr>
      </w:pPr>
      <w:bookmarkStart w:id="2" w:name="_Hlk198116412"/>
      <w:r>
        <w:rPr>
          <w:rFonts w:eastAsia="仿宋_GB2312"/>
          <w:sz w:val="32"/>
        </w:rPr>
        <w:t>根据拟征收土地现状调查结果，拟征收土地现状为</w:t>
      </w:r>
      <w:r>
        <w:rPr>
          <w:rFonts w:eastAsia="仿宋_GB2312" w:hint="eastAsia"/>
          <w:sz w:val="32"/>
        </w:rPr>
        <w:t>：</w:t>
      </w:r>
    </w:p>
    <w:p w14:paraId="00E0BEA7" w14:textId="77777777" w:rsidR="00A5234E" w:rsidRDefault="003C6489" w:rsidP="00E038AC">
      <w:pPr>
        <w:spacing w:line="502"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广州市花都区花东镇大塘村第一经济合作社、第二经济合作社</w:t>
      </w:r>
      <w:r>
        <w:rPr>
          <w:rFonts w:eastAsia="仿宋_GB2312"/>
          <w:sz w:val="32"/>
        </w:rPr>
        <w:t>集体所有土地</w:t>
      </w:r>
      <w:r>
        <w:rPr>
          <w:rFonts w:eastAsia="仿宋_GB2312"/>
          <w:sz w:val="32"/>
        </w:rPr>
        <w:t>2</w:t>
      </w:r>
      <w:r>
        <w:rPr>
          <w:rFonts w:eastAsia="仿宋_GB2312" w:hint="eastAsia"/>
          <w:sz w:val="32"/>
        </w:rPr>
        <w:t>.</w:t>
      </w:r>
      <w:r>
        <w:rPr>
          <w:rFonts w:eastAsia="仿宋_GB2312"/>
          <w:sz w:val="32"/>
        </w:rPr>
        <w:t>0995</w:t>
      </w:r>
      <w:r>
        <w:rPr>
          <w:rFonts w:eastAsia="仿宋_GB2312"/>
          <w:sz w:val="32"/>
        </w:rPr>
        <w:t>公顷（</w:t>
      </w:r>
      <w:r>
        <w:rPr>
          <w:rFonts w:eastAsia="仿宋_GB2312"/>
          <w:sz w:val="32"/>
        </w:rPr>
        <w:t>31.4925</w:t>
      </w:r>
      <w:r>
        <w:rPr>
          <w:rFonts w:eastAsia="仿宋_GB2312"/>
          <w:sz w:val="32"/>
        </w:rPr>
        <w:t>亩）。</w:t>
      </w:r>
      <w:r>
        <w:rPr>
          <w:rFonts w:eastAsia="仿宋_GB2312" w:hint="eastAsia"/>
          <w:sz w:val="32"/>
        </w:rPr>
        <w:t>其中，农用地</w:t>
      </w:r>
      <w:r>
        <w:rPr>
          <w:rFonts w:eastAsia="仿宋_GB2312"/>
          <w:sz w:val="32"/>
        </w:rPr>
        <w:t>2</w:t>
      </w:r>
      <w:r>
        <w:rPr>
          <w:rFonts w:eastAsia="仿宋_GB2312" w:hint="eastAsia"/>
          <w:sz w:val="32"/>
        </w:rPr>
        <w:t>.</w:t>
      </w:r>
      <w:r>
        <w:rPr>
          <w:rFonts w:eastAsia="仿宋_GB2312"/>
          <w:sz w:val="32"/>
        </w:rPr>
        <w:t>0761</w:t>
      </w:r>
      <w:r>
        <w:rPr>
          <w:rFonts w:eastAsia="仿宋_GB2312" w:hint="eastAsia"/>
          <w:sz w:val="32"/>
        </w:rPr>
        <w:t>公顷（</w:t>
      </w:r>
      <w:r>
        <w:rPr>
          <w:rFonts w:eastAsia="仿宋_GB2312"/>
          <w:sz w:val="32"/>
        </w:rPr>
        <w:t>31.1415</w:t>
      </w:r>
      <w:r>
        <w:rPr>
          <w:rFonts w:eastAsia="仿宋_GB2312" w:hint="eastAsia"/>
          <w:sz w:val="32"/>
        </w:rPr>
        <w:t>亩），不涉及耕地；建设用地</w:t>
      </w:r>
      <w:r>
        <w:rPr>
          <w:rFonts w:eastAsia="仿宋_GB2312" w:hint="eastAsia"/>
          <w:sz w:val="32"/>
        </w:rPr>
        <w:t>0.0</w:t>
      </w:r>
      <w:r>
        <w:rPr>
          <w:rFonts w:eastAsia="仿宋_GB2312"/>
          <w:sz w:val="32"/>
        </w:rPr>
        <w:t>234</w:t>
      </w:r>
      <w:r>
        <w:rPr>
          <w:rFonts w:eastAsia="仿宋_GB2312" w:hint="eastAsia"/>
          <w:sz w:val="32"/>
        </w:rPr>
        <w:t>公顷（</w:t>
      </w:r>
      <w:r>
        <w:rPr>
          <w:rFonts w:eastAsia="仿宋_GB2312"/>
          <w:sz w:val="32"/>
        </w:rPr>
        <w:t>0.351</w:t>
      </w:r>
      <w:r>
        <w:rPr>
          <w:rFonts w:eastAsia="仿宋_GB2312" w:hint="eastAsia"/>
          <w:sz w:val="32"/>
        </w:rPr>
        <w:t>0</w:t>
      </w:r>
      <w:r>
        <w:rPr>
          <w:rFonts w:eastAsia="仿宋_GB2312" w:hint="eastAsia"/>
          <w:sz w:val="32"/>
        </w:rPr>
        <w:t>亩），不涉及未利用地。</w:t>
      </w:r>
    </w:p>
    <w:p w14:paraId="081B3BB0" w14:textId="77777777" w:rsidR="00A5234E" w:rsidRDefault="003C6489" w:rsidP="00E038AC">
      <w:pPr>
        <w:spacing w:line="502" w:lineRule="exact"/>
        <w:ind w:firstLineChars="200" w:firstLine="640"/>
        <w:rPr>
          <w:rFonts w:eastAsia="仿宋_GB2312"/>
          <w:sz w:val="32"/>
        </w:rPr>
      </w:pPr>
      <w:r>
        <w:rPr>
          <w:rFonts w:eastAsia="仿宋_GB2312" w:hint="eastAsia"/>
          <w:sz w:val="32"/>
        </w:rPr>
        <w:t>（二）拟征收广州市花都区花东镇李溪村第六经济合作社集体所有土地</w:t>
      </w:r>
      <w:r>
        <w:rPr>
          <w:rFonts w:eastAsia="仿宋_GB2312" w:hint="eastAsia"/>
          <w:sz w:val="32"/>
        </w:rPr>
        <w:t>0.0</w:t>
      </w:r>
      <w:r>
        <w:rPr>
          <w:rFonts w:eastAsia="仿宋_GB2312"/>
          <w:sz w:val="32"/>
        </w:rPr>
        <w:t>308</w:t>
      </w:r>
      <w:r>
        <w:rPr>
          <w:rFonts w:eastAsia="仿宋_GB2312" w:hint="eastAsia"/>
          <w:sz w:val="32"/>
        </w:rPr>
        <w:t>公顷（</w:t>
      </w:r>
      <w:r>
        <w:rPr>
          <w:rFonts w:eastAsia="仿宋_GB2312"/>
          <w:sz w:val="32"/>
        </w:rPr>
        <w:t>0.462</w:t>
      </w:r>
      <w:r>
        <w:rPr>
          <w:rFonts w:eastAsia="仿宋_GB2312" w:hint="eastAsia"/>
          <w:sz w:val="32"/>
        </w:rPr>
        <w:t>0</w:t>
      </w:r>
      <w:r>
        <w:rPr>
          <w:rFonts w:eastAsia="仿宋_GB2312" w:hint="eastAsia"/>
          <w:sz w:val="32"/>
        </w:rPr>
        <w:t>亩）。其中，农用地</w:t>
      </w:r>
      <w:r>
        <w:rPr>
          <w:rFonts w:eastAsia="仿宋_GB2312"/>
          <w:sz w:val="32"/>
        </w:rPr>
        <w:t>0.0308</w:t>
      </w:r>
      <w:r>
        <w:rPr>
          <w:rFonts w:eastAsia="仿宋_GB2312" w:hint="eastAsia"/>
          <w:sz w:val="32"/>
        </w:rPr>
        <w:t>公顷（</w:t>
      </w:r>
      <w:r>
        <w:rPr>
          <w:rFonts w:eastAsia="仿宋_GB2312"/>
          <w:sz w:val="32"/>
        </w:rPr>
        <w:t>0.4620</w:t>
      </w:r>
      <w:r>
        <w:rPr>
          <w:rFonts w:eastAsia="仿宋_GB2312" w:hint="eastAsia"/>
          <w:sz w:val="32"/>
        </w:rPr>
        <w:t>亩），不涉及耕地；不涉及建设用地和未利用地。</w:t>
      </w:r>
    </w:p>
    <w:p w14:paraId="68999CA6" w14:textId="77777777" w:rsidR="00A5234E" w:rsidRDefault="003C6489" w:rsidP="00E038AC">
      <w:pPr>
        <w:spacing w:line="502" w:lineRule="exact"/>
        <w:ind w:firstLineChars="200" w:firstLine="640"/>
        <w:rPr>
          <w:rFonts w:eastAsia="仿宋_GB2312"/>
          <w:sz w:val="32"/>
        </w:rPr>
      </w:pPr>
      <w:r>
        <w:rPr>
          <w:rFonts w:eastAsia="仿宋_GB2312" w:hint="eastAsia"/>
          <w:sz w:val="32"/>
        </w:rPr>
        <w:t>（三）拟征收广州市花都区花东镇石角村第七经济合作社集体所有土地</w:t>
      </w:r>
      <w:r>
        <w:rPr>
          <w:rFonts w:eastAsia="仿宋_GB2312" w:hint="eastAsia"/>
          <w:sz w:val="32"/>
        </w:rPr>
        <w:t>0.</w:t>
      </w:r>
      <w:r>
        <w:rPr>
          <w:rFonts w:eastAsia="仿宋_GB2312"/>
          <w:sz w:val="32"/>
        </w:rPr>
        <w:t>3372</w:t>
      </w:r>
      <w:r>
        <w:rPr>
          <w:rFonts w:eastAsia="仿宋_GB2312" w:hint="eastAsia"/>
          <w:sz w:val="32"/>
        </w:rPr>
        <w:t>公顷（</w:t>
      </w:r>
      <w:r>
        <w:rPr>
          <w:rFonts w:eastAsia="仿宋_GB2312"/>
          <w:sz w:val="32"/>
        </w:rPr>
        <w:t>5.058</w:t>
      </w:r>
      <w:r>
        <w:rPr>
          <w:rFonts w:eastAsia="仿宋_GB2312" w:hint="eastAsia"/>
          <w:sz w:val="32"/>
        </w:rPr>
        <w:t>0</w:t>
      </w:r>
      <w:r>
        <w:rPr>
          <w:rFonts w:eastAsia="仿宋_GB2312" w:hint="eastAsia"/>
          <w:sz w:val="32"/>
        </w:rPr>
        <w:t>亩）。其中，农用地</w:t>
      </w:r>
      <w:r>
        <w:rPr>
          <w:rFonts w:eastAsia="仿宋_GB2312" w:hint="eastAsia"/>
          <w:sz w:val="32"/>
        </w:rPr>
        <w:t>0.</w:t>
      </w:r>
      <w:r>
        <w:rPr>
          <w:rFonts w:eastAsia="仿宋_GB2312"/>
          <w:sz w:val="32"/>
        </w:rPr>
        <w:t>3372</w:t>
      </w:r>
      <w:r>
        <w:rPr>
          <w:rFonts w:eastAsia="仿宋_GB2312" w:hint="eastAsia"/>
          <w:sz w:val="32"/>
        </w:rPr>
        <w:t>公顷（</w:t>
      </w:r>
      <w:r>
        <w:rPr>
          <w:rFonts w:eastAsia="仿宋_GB2312"/>
          <w:sz w:val="32"/>
        </w:rPr>
        <w:t>5.0580</w:t>
      </w:r>
      <w:r>
        <w:rPr>
          <w:rFonts w:eastAsia="仿宋_GB2312" w:hint="eastAsia"/>
          <w:sz w:val="32"/>
        </w:rPr>
        <w:t>亩），不涉及耕地；不涉及建设用地和未利用地。</w:t>
      </w:r>
    </w:p>
    <w:p w14:paraId="486AA860" w14:textId="77777777" w:rsidR="00A5234E" w:rsidRDefault="003C6489" w:rsidP="00E038AC">
      <w:pPr>
        <w:spacing w:line="502" w:lineRule="exact"/>
        <w:ind w:firstLineChars="200" w:firstLine="640"/>
        <w:rPr>
          <w:rFonts w:eastAsia="仿宋_GB2312"/>
          <w:sz w:val="32"/>
        </w:rPr>
      </w:pPr>
      <w:r>
        <w:rPr>
          <w:rFonts w:eastAsia="仿宋_GB2312" w:hint="eastAsia"/>
          <w:sz w:val="32"/>
        </w:rPr>
        <w:t>（四）拟征收广州市花都区花东镇象山经济联合社集体所有土地</w:t>
      </w:r>
      <w:r>
        <w:rPr>
          <w:rFonts w:eastAsia="仿宋_GB2312" w:hint="eastAsia"/>
          <w:sz w:val="32"/>
        </w:rPr>
        <w:t>0.</w:t>
      </w:r>
      <w:r>
        <w:rPr>
          <w:rFonts w:eastAsia="仿宋_GB2312"/>
          <w:sz w:val="32"/>
        </w:rPr>
        <w:t>2741</w:t>
      </w:r>
      <w:r>
        <w:rPr>
          <w:rFonts w:eastAsia="仿宋_GB2312" w:hint="eastAsia"/>
          <w:sz w:val="32"/>
        </w:rPr>
        <w:t>公顷（</w:t>
      </w:r>
      <w:r>
        <w:rPr>
          <w:rFonts w:eastAsia="仿宋_GB2312"/>
          <w:sz w:val="32"/>
        </w:rPr>
        <w:t>4.1115</w:t>
      </w:r>
      <w:r>
        <w:rPr>
          <w:rFonts w:eastAsia="仿宋_GB2312" w:hint="eastAsia"/>
          <w:sz w:val="32"/>
        </w:rPr>
        <w:t>亩）。其中，农用地</w:t>
      </w:r>
      <w:r>
        <w:rPr>
          <w:rFonts w:eastAsia="仿宋_GB2312"/>
          <w:sz w:val="32"/>
        </w:rPr>
        <w:t>0.2741</w:t>
      </w:r>
      <w:r>
        <w:rPr>
          <w:rFonts w:eastAsia="仿宋_GB2312" w:hint="eastAsia"/>
          <w:sz w:val="32"/>
        </w:rPr>
        <w:t>公顷（</w:t>
      </w:r>
      <w:r>
        <w:rPr>
          <w:rFonts w:eastAsia="仿宋_GB2312"/>
          <w:sz w:val="32"/>
        </w:rPr>
        <w:t>4.1115</w:t>
      </w:r>
      <w:r>
        <w:rPr>
          <w:rFonts w:eastAsia="仿宋_GB2312" w:hint="eastAsia"/>
          <w:sz w:val="32"/>
        </w:rPr>
        <w:t>亩），不涉及耕地；不涉及建设用地和未利用地。</w:t>
      </w:r>
    </w:p>
    <w:bookmarkEnd w:id="2"/>
    <w:p w14:paraId="76F57625" w14:textId="77777777" w:rsidR="00A5234E" w:rsidRDefault="003C6489" w:rsidP="00E038AC">
      <w:pPr>
        <w:spacing w:line="502" w:lineRule="exact"/>
        <w:ind w:firstLineChars="200" w:firstLine="640"/>
        <w:rPr>
          <w:rFonts w:eastAsia="仿宋_GB2312"/>
          <w:sz w:val="32"/>
        </w:rPr>
      </w:pPr>
      <w:r>
        <w:rPr>
          <w:rFonts w:ascii="黑体" w:eastAsia="黑体" w:hAnsi="黑体" w:hint="eastAsia"/>
          <w:sz w:val="32"/>
        </w:rPr>
        <w:t>四、补偿方式和标准</w:t>
      </w:r>
    </w:p>
    <w:p w14:paraId="41C26CB7" w14:textId="77777777" w:rsidR="00A5234E" w:rsidRDefault="003C6489" w:rsidP="00E038AC">
      <w:pPr>
        <w:spacing w:line="502" w:lineRule="exact"/>
        <w:ind w:firstLineChars="200" w:firstLine="640"/>
        <w:rPr>
          <w:rFonts w:eastAsia="仿宋_GB2312"/>
          <w:sz w:val="32"/>
        </w:rPr>
      </w:pPr>
      <w:bookmarkStart w:id="3" w:name="_Hlk198125965"/>
      <w:r>
        <w:rPr>
          <w:rFonts w:eastAsia="仿宋_GB2312"/>
          <w:sz w:val="32"/>
        </w:rPr>
        <w:t>（一）土地补偿费和安置补助费标准</w:t>
      </w:r>
      <w:bookmarkEnd w:id="3"/>
    </w:p>
    <w:p w14:paraId="5AD18B4F" w14:textId="77777777" w:rsidR="00A5234E" w:rsidRDefault="003C6489" w:rsidP="00E038AC">
      <w:pPr>
        <w:spacing w:line="502" w:lineRule="exact"/>
        <w:ind w:firstLineChars="200" w:firstLine="640"/>
        <w:rPr>
          <w:rFonts w:eastAsia="仿宋_GB2312"/>
          <w:sz w:val="32"/>
        </w:rPr>
      </w:pPr>
      <w:bookmarkStart w:id="4"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2024</w:t>
      </w:r>
      <w:r>
        <w:rPr>
          <w:rFonts w:eastAsia="仿宋_GB2312" w:hint="eastAsia"/>
          <w:sz w:val="32"/>
        </w:rPr>
        <w:t>〕</w:t>
      </w:r>
      <w:r>
        <w:rPr>
          <w:rFonts w:eastAsia="仿宋_GB2312" w:hint="eastAsia"/>
          <w:sz w:val="32"/>
        </w:rPr>
        <w:t>103</w:t>
      </w:r>
      <w:r>
        <w:rPr>
          <w:rFonts w:eastAsia="仿宋_GB2312" w:hint="eastAsia"/>
          <w:sz w:val="32"/>
        </w:rPr>
        <w:t>号）的规定，土地补偿费标准为</w:t>
      </w:r>
      <w:r>
        <w:rPr>
          <w:rFonts w:eastAsia="仿宋_GB2312"/>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sz w:val="32"/>
        </w:rPr>
        <w:t>97.5</w:t>
      </w:r>
      <w:r>
        <w:rPr>
          <w:rFonts w:eastAsia="仿宋_GB2312" w:hint="eastAsia"/>
          <w:sz w:val="32"/>
        </w:rPr>
        <w:t>万元</w:t>
      </w:r>
      <w:r>
        <w:rPr>
          <w:rFonts w:eastAsia="仿宋_GB2312" w:hint="eastAsia"/>
          <w:sz w:val="32"/>
        </w:rPr>
        <w:t>/</w:t>
      </w:r>
      <w:r>
        <w:rPr>
          <w:rFonts w:eastAsia="仿宋_GB2312" w:hint="eastAsia"/>
          <w:sz w:val="32"/>
        </w:rPr>
        <w:t>公顷。</w:t>
      </w:r>
    </w:p>
    <w:bookmarkEnd w:id="4"/>
    <w:p w14:paraId="6C3C13D2" w14:textId="77777777" w:rsidR="00A5234E" w:rsidRDefault="003C6489" w:rsidP="00E038AC">
      <w:pPr>
        <w:numPr>
          <w:ilvl w:val="255"/>
          <w:numId w:val="0"/>
        </w:numPr>
        <w:spacing w:line="502" w:lineRule="exact"/>
        <w:ind w:firstLineChars="200" w:firstLine="640"/>
        <w:rPr>
          <w:rFonts w:eastAsia="仿宋_GB2312"/>
          <w:sz w:val="32"/>
        </w:rPr>
      </w:pPr>
      <w:r>
        <w:rPr>
          <w:rFonts w:eastAsia="仿宋_GB2312" w:hint="eastAsia"/>
          <w:sz w:val="32"/>
        </w:rPr>
        <w:t>（二）</w:t>
      </w:r>
      <w:bookmarkStart w:id="5" w:name="_Hlk215762614"/>
      <w:r>
        <w:rPr>
          <w:rFonts w:eastAsia="仿宋_GB2312" w:hint="eastAsia"/>
          <w:sz w:val="32"/>
        </w:rPr>
        <w:t>农村村民住宅补偿</w:t>
      </w:r>
    </w:p>
    <w:p w14:paraId="05F0A8AE" w14:textId="77777777" w:rsidR="00A5234E" w:rsidRDefault="003C6489" w:rsidP="00E038AC">
      <w:pPr>
        <w:numPr>
          <w:ilvl w:val="255"/>
          <w:numId w:val="0"/>
        </w:numPr>
        <w:spacing w:line="502" w:lineRule="exact"/>
        <w:ind w:firstLineChars="200" w:firstLine="640"/>
        <w:rPr>
          <w:rFonts w:eastAsia="仿宋_GB2312"/>
          <w:sz w:val="32"/>
        </w:rPr>
      </w:pPr>
      <w:r>
        <w:rPr>
          <w:rFonts w:eastAsia="仿宋_GB2312" w:hint="eastAsia"/>
          <w:sz w:val="32"/>
        </w:rPr>
        <w:t>本次征地不涉及农村村民住宅补偿。</w:t>
      </w:r>
    </w:p>
    <w:p w14:paraId="15FF5E6F" w14:textId="77777777" w:rsidR="00A5234E" w:rsidRDefault="003C6489" w:rsidP="00E038AC">
      <w:pPr>
        <w:numPr>
          <w:ilvl w:val="255"/>
          <w:numId w:val="0"/>
        </w:numPr>
        <w:spacing w:line="502" w:lineRule="exact"/>
        <w:ind w:firstLineChars="200" w:firstLine="640"/>
        <w:rPr>
          <w:rFonts w:eastAsia="仿宋_GB2312"/>
          <w:sz w:val="32"/>
        </w:rPr>
      </w:pPr>
      <w:r>
        <w:rPr>
          <w:rFonts w:eastAsia="仿宋_GB2312" w:hint="eastAsia"/>
          <w:sz w:val="32"/>
        </w:rPr>
        <w:t>（三）青苗及其他地上附着物补偿</w:t>
      </w:r>
      <w:bookmarkEnd w:id="5"/>
    </w:p>
    <w:p w14:paraId="2BD42FBC" w14:textId="0BF43435" w:rsidR="00A5234E" w:rsidRDefault="003C6489" w:rsidP="00E038AC">
      <w:pPr>
        <w:numPr>
          <w:ilvl w:val="255"/>
          <w:numId w:val="0"/>
        </w:numPr>
        <w:spacing w:line="502" w:lineRule="exact"/>
        <w:ind w:firstLineChars="200" w:firstLine="640"/>
        <w:rPr>
          <w:rFonts w:eastAsia="仿宋_GB2312"/>
          <w:sz w:val="32"/>
        </w:rPr>
      </w:pPr>
      <w:r>
        <w:rPr>
          <w:rFonts w:eastAsia="仿宋_GB2312" w:hint="eastAsia"/>
          <w:sz w:val="32"/>
        </w:rPr>
        <w:t>青苗及其他地上附着物补偿参照</w:t>
      </w:r>
      <w:r w:rsidRPr="003C6489">
        <w:rPr>
          <w:rFonts w:eastAsia="仿宋_GB2312" w:hint="eastAsia"/>
          <w:sz w:val="32"/>
        </w:rPr>
        <w:t>《广州市花都区人民政府</w:t>
      </w:r>
      <w:r>
        <w:rPr>
          <w:rFonts w:eastAsia="仿宋_GB2312" w:hint="eastAsia"/>
          <w:sz w:val="32"/>
        </w:rPr>
        <w:t>办公室</w:t>
      </w:r>
      <w:r w:rsidRPr="003C6489">
        <w:rPr>
          <w:rFonts w:eastAsia="仿宋_GB2312" w:hint="eastAsia"/>
          <w:sz w:val="32"/>
        </w:rPr>
        <w:t>关于印发广州白云国际机场扩建工程噪音区治理花都区治理项目保良北融资区及市政配套道路征收补偿方案的通知》（</w:t>
      </w:r>
      <w:proofErr w:type="gramStart"/>
      <w:r w:rsidRPr="003C6489">
        <w:rPr>
          <w:rFonts w:eastAsia="仿宋_GB2312" w:hint="eastAsia"/>
          <w:sz w:val="32"/>
        </w:rPr>
        <w:t>花府办</w:t>
      </w:r>
      <w:proofErr w:type="gramEnd"/>
      <w:r w:rsidRPr="003C6489">
        <w:rPr>
          <w:rFonts w:eastAsia="仿宋_GB2312" w:hint="eastAsia"/>
          <w:sz w:val="32"/>
        </w:rPr>
        <w:t>〔</w:t>
      </w:r>
      <w:r w:rsidRPr="003C6489">
        <w:rPr>
          <w:rFonts w:eastAsia="仿宋_GB2312" w:hint="eastAsia"/>
          <w:sz w:val="32"/>
        </w:rPr>
        <w:t>2017</w:t>
      </w:r>
      <w:r w:rsidRPr="003C6489">
        <w:rPr>
          <w:rFonts w:eastAsia="仿宋_GB2312" w:hint="eastAsia"/>
          <w:sz w:val="32"/>
        </w:rPr>
        <w:t>〕</w:t>
      </w:r>
      <w:r w:rsidRPr="003C6489">
        <w:rPr>
          <w:rFonts w:eastAsia="仿宋_GB2312" w:hint="eastAsia"/>
          <w:sz w:val="32"/>
        </w:rPr>
        <w:t>53</w:t>
      </w:r>
      <w:r w:rsidRPr="003C6489">
        <w:rPr>
          <w:rFonts w:eastAsia="仿宋_GB2312" w:hint="eastAsia"/>
          <w:sz w:val="32"/>
        </w:rPr>
        <w:t>号）</w:t>
      </w:r>
      <w:r>
        <w:rPr>
          <w:rFonts w:eastAsia="仿宋_GB2312" w:hint="eastAsia"/>
          <w:sz w:val="32"/>
        </w:rPr>
        <w:t>的规定执行。</w:t>
      </w:r>
    </w:p>
    <w:p w14:paraId="61E48C6A" w14:textId="77777777" w:rsidR="00A5234E" w:rsidRDefault="003C6489" w:rsidP="00E038AC">
      <w:pPr>
        <w:spacing w:line="502" w:lineRule="exact"/>
        <w:ind w:firstLineChars="200" w:firstLine="640"/>
        <w:rPr>
          <w:rFonts w:ascii="黑体" w:eastAsia="黑体" w:hAnsi="黑体" w:hint="eastAsia"/>
          <w:sz w:val="32"/>
        </w:rPr>
      </w:pPr>
      <w:r>
        <w:rPr>
          <w:rFonts w:ascii="黑体" w:eastAsia="黑体" w:hAnsi="黑体" w:hint="eastAsia"/>
          <w:sz w:val="32"/>
        </w:rPr>
        <w:lastRenderedPageBreak/>
        <w:t>五、安置对象</w:t>
      </w:r>
    </w:p>
    <w:p w14:paraId="6CF16127" w14:textId="77777777" w:rsidR="00A5234E" w:rsidRDefault="003C6489" w:rsidP="00E038AC">
      <w:pPr>
        <w:spacing w:line="52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A5234E" w:rsidRDefault="003C6489" w:rsidP="00E038AC">
      <w:pPr>
        <w:spacing w:line="52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A5234E" w:rsidRDefault="003C6489" w:rsidP="00E038AC">
      <w:pPr>
        <w:spacing w:line="520" w:lineRule="exact"/>
        <w:ind w:firstLineChars="200" w:firstLine="640"/>
        <w:rPr>
          <w:rFonts w:eastAsia="仿宋_GB2312"/>
          <w:sz w:val="32"/>
        </w:rPr>
      </w:pPr>
      <w:bookmarkStart w:id="6"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77777777" w:rsidR="00A5234E" w:rsidRDefault="003C6489" w:rsidP="00E038AC">
      <w:pPr>
        <w:spacing w:line="520" w:lineRule="exact"/>
        <w:ind w:firstLineChars="200" w:firstLine="640"/>
        <w:rPr>
          <w:rFonts w:eastAsia="仿宋_GB2312"/>
          <w:sz w:val="32"/>
        </w:rPr>
      </w:pPr>
      <w:bookmarkStart w:id="7" w:name="_Hlk190350692"/>
      <w:r>
        <w:rPr>
          <w:rFonts w:eastAsia="仿宋_GB2312"/>
          <w:sz w:val="32"/>
        </w:rPr>
        <w:t>（二）留用地安置。</w:t>
      </w:r>
      <w:bookmarkStart w:id="8" w:name="_Hlk200389719"/>
      <w:bookmarkStart w:id="9" w:name="_Hlk152336574"/>
      <w:r>
        <w:rPr>
          <w:rFonts w:eastAsia="仿宋_GB2312" w:hint="eastAsia"/>
          <w:sz w:val="32"/>
        </w:rPr>
        <w:t>根据《广东省人民政府办公厅关于加强征收农村集体土地留用地安置管理工作的意见》（粤府办〔</w:t>
      </w:r>
      <w:r>
        <w:rPr>
          <w:rFonts w:eastAsia="仿宋_GB2312" w:hint="eastAsia"/>
          <w:sz w:val="32"/>
        </w:rPr>
        <w:t>2016</w:t>
      </w:r>
      <w:r>
        <w:rPr>
          <w:rFonts w:eastAsia="仿宋_GB2312" w:hint="eastAsia"/>
          <w:sz w:val="32"/>
        </w:rPr>
        <w:t>〕</w:t>
      </w:r>
      <w:r>
        <w:rPr>
          <w:rFonts w:eastAsia="仿宋_GB2312" w:hint="eastAsia"/>
          <w:sz w:val="32"/>
        </w:rPr>
        <w:t>30</w:t>
      </w:r>
      <w:r>
        <w:rPr>
          <w:rFonts w:eastAsia="仿宋_GB2312" w:hint="eastAsia"/>
          <w:sz w:val="32"/>
        </w:rPr>
        <w:t>号）的规定，按实际征收土地面积的</w:t>
      </w:r>
      <w:r>
        <w:rPr>
          <w:rFonts w:eastAsia="仿宋_GB2312" w:hint="eastAsia"/>
          <w:sz w:val="32"/>
        </w:rPr>
        <w:t>10%</w:t>
      </w:r>
      <w:r>
        <w:rPr>
          <w:rFonts w:eastAsia="仿宋_GB2312" w:hint="eastAsia"/>
          <w:sz w:val="32"/>
        </w:rPr>
        <w:t>，按照实地留地方式安排留用地。</w:t>
      </w:r>
      <w:bookmarkEnd w:id="8"/>
    </w:p>
    <w:p w14:paraId="22742E27" w14:textId="77777777" w:rsidR="00A5234E" w:rsidRDefault="003C6489" w:rsidP="00E038AC">
      <w:pPr>
        <w:spacing w:line="520" w:lineRule="exact"/>
        <w:ind w:firstLineChars="200" w:firstLine="640"/>
        <w:rPr>
          <w:rFonts w:eastAsia="仿宋_GB2312"/>
          <w:sz w:val="32"/>
        </w:rPr>
      </w:pPr>
      <w:bookmarkStart w:id="10" w:name="_Hlk190282828"/>
      <w:bookmarkEnd w:id="7"/>
      <w:bookmarkEnd w:id="9"/>
      <w:r>
        <w:rPr>
          <w:rFonts w:eastAsia="仿宋_GB2312"/>
          <w:sz w:val="32"/>
        </w:rPr>
        <w:t>（三）</w:t>
      </w:r>
      <w:r>
        <w:rPr>
          <w:rFonts w:eastAsia="仿宋_GB2312"/>
          <w:color w:val="000000" w:themeColor="text1"/>
          <w:sz w:val="32"/>
          <w:szCs w:val="32"/>
          <w:lang w:bidi="ar"/>
        </w:rPr>
        <w:t>社会保障。</w:t>
      </w:r>
      <w:bookmarkStart w:id="11" w:name="_Hlk200389735"/>
      <w:r>
        <w:rPr>
          <w:rFonts w:eastAsia="仿宋_GB2312" w:hint="eastAsia"/>
          <w:color w:val="000000" w:themeColor="text1"/>
          <w:sz w:val="32"/>
          <w:szCs w:val="32"/>
          <w:lang w:bidi="ar"/>
        </w:rPr>
        <w:t>该项目征收花东镇大塘村、李溪村、石角村、</w:t>
      </w:r>
      <w:proofErr w:type="gramStart"/>
      <w:r>
        <w:rPr>
          <w:rFonts w:eastAsia="仿宋_GB2312" w:hint="eastAsia"/>
          <w:color w:val="000000" w:themeColor="text1"/>
          <w:sz w:val="32"/>
          <w:szCs w:val="32"/>
          <w:lang w:bidi="ar"/>
        </w:rPr>
        <w:t>象</w:t>
      </w:r>
      <w:proofErr w:type="gramEnd"/>
      <w:r>
        <w:rPr>
          <w:rFonts w:eastAsia="仿宋_GB2312" w:hint="eastAsia"/>
          <w:color w:val="000000" w:themeColor="text1"/>
          <w:sz w:val="32"/>
          <w:szCs w:val="32"/>
          <w:lang w:bidi="ar"/>
        </w:rPr>
        <w:t>山村土地面积共</w:t>
      </w:r>
      <w:r>
        <w:rPr>
          <w:rFonts w:eastAsia="仿宋_GB2312"/>
          <w:color w:val="000000" w:themeColor="text1"/>
          <w:sz w:val="32"/>
          <w:szCs w:val="32"/>
          <w:lang w:bidi="ar"/>
        </w:rPr>
        <w:t>41.124</w:t>
      </w:r>
      <w:r>
        <w:rPr>
          <w:rFonts w:eastAsia="仿宋_GB2312" w:hint="eastAsia"/>
          <w:color w:val="000000" w:themeColor="text1"/>
          <w:sz w:val="32"/>
          <w:szCs w:val="32"/>
          <w:lang w:bidi="ar"/>
        </w:rPr>
        <w:t>0</w:t>
      </w:r>
      <w:r>
        <w:rPr>
          <w:rFonts w:eastAsia="仿宋_GB2312" w:hint="eastAsia"/>
          <w:color w:val="000000" w:themeColor="text1"/>
          <w:sz w:val="32"/>
          <w:szCs w:val="32"/>
          <w:lang w:bidi="ar"/>
        </w:rPr>
        <w:t>亩</w:t>
      </w:r>
      <w:bookmarkEnd w:id="11"/>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12"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12"/>
      <w:r>
        <w:rPr>
          <w:rFonts w:eastAsia="仿宋_GB2312" w:hint="eastAsia"/>
          <w:color w:val="000000" w:themeColor="text1"/>
          <w:sz w:val="32"/>
          <w:szCs w:val="32"/>
          <w:lang w:bidi="ar"/>
        </w:rPr>
        <w:t>的标准一次性计提征地社保费共</w:t>
      </w:r>
      <w:r>
        <w:rPr>
          <w:rFonts w:eastAsia="仿宋_GB2312"/>
          <w:color w:val="000000" w:themeColor="text1"/>
          <w:sz w:val="32"/>
          <w:szCs w:val="32"/>
          <w:lang w:bidi="ar"/>
        </w:rPr>
        <w:t>88</w:t>
      </w:r>
      <w:r>
        <w:rPr>
          <w:rFonts w:eastAsia="仿宋_GB2312" w:hint="eastAsia"/>
          <w:color w:val="000000" w:themeColor="text1"/>
          <w:sz w:val="32"/>
          <w:szCs w:val="32"/>
          <w:lang w:bidi="ar"/>
        </w:rPr>
        <w:t>.03</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6"/>
    <w:bookmarkEnd w:id="10"/>
    <w:p w14:paraId="5E1B6169" w14:textId="77777777" w:rsidR="00A5234E" w:rsidRDefault="00A5234E" w:rsidP="00E038AC">
      <w:pPr>
        <w:spacing w:line="502" w:lineRule="exact"/>
        <w:ind w:firstLineChars="200" w:firstLine="640"/>
        <w:rPr>
          <w:rFonts w:eastAsia="仿宋_GB2312"/>
          <w:sz w:val="32"/>
        </w:rPr>
      </w:pPr>
    </w:p>
    <w:p w14:paraId="456241CC" w14:textId="77777777" w:rsidR="00A5234E" w:rsidRDefault="00A5234E" w:rsidP="00E038AC">
      <w:pPr>
        <w:spacing w:line="502" w:lineRule="exact"/>
        <w:ind w:firstLineChars="200" w:firstLine="640"/>
        <w:jc w:val="right"/>
        <w:rPr>
          <w:rFonts w:eastAsia="仿宋_GB2312"/>
          <w:sz w:val="32"/>
        </w:rPr>
      </w:pPr>
    </w:p>
    <w:p w14:paraId="6582FDDB" w14:textId="77777777" w:rsidR="00A5234E" w:rsidRDefault="003C6489" w:rsidP="00E038AC">
      <w:pPr>
        <w:spacing w:line="502"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7777777" w:rsidR="00A5234E" w:rsidRDefault="003C6489" w:rsidP="00E038AC">
      <w:pPr>
        <w:spacing w:line="502" w:lineRule="exact"/>
        <w:ind w:firstLineChars="200" w:firstLine="640"/>
        <w:jc w:val="center"/>
        <w:rPr>
          <w:rFonts w:eastAsia="仿宋_GB2312"/>
          <w:sz w:val="32"/>
        </w:rPr>
      </w:pPr>
      <w:r>
        <w:rPr>
          <w:rFonts w:eastAsia="仿宋_GB2312" w:hint="eastAsia"/>
          <w:sz w:val="32"/>
        </w:rPr>
        <w:t xml:space="preserve">                    2026</w:t>
      </w:r>
      <w:r>
        <w:rPr>
          <w:rFonts w:eastAsia="仿宋_GB2312"/>
          <w:sz w:val="32"/>
        </w:rPr>
        <w:t>年</w:t>
      </w:r>
      <w:r>
        <w:rPr>
          <w:rFonts w:eastAsia="仿宋_GB2312" w:hint="eastAsia"/>
          <w:sz w:val="32"/>
        </w:rPr>
        <w:t>3</w:t>
      </w:r>
      <w:r>
        <w:rPr>
          <w:rFonts w:eastAsia="仿宋_GB2312"/>
          <w:sz w:val="32"/>
        </w:rPr>
        <w:t>月</w:t>
      </w:r>
      <w:r>
        <w:rPr>
          <w:rFonts w:eastAsia="仿宋_GB2312" w:hint="eastAsia"/>
          <w:sz w:val="32"/>
        </w:rPr>
        <w:t>6</w:t>
      </w:r>
      <w:r>
        <w:rPr>
          <w:rFonts w:eastAsia="仿宋_GB2312"/>
          <w:sz w:val="32"/>
        </w:rPr>
        <w:t>日</w:t>
      </w:r>
    </w:p>
    <w:sectPr w:rsidR="00A5234E">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E552" w14:textId="77777777" w:rsidR="003C6489" w:rsidRDefault="003C6489">
      <w:r>
        <w:separator/>
      </w:r>
    </w:p>
  </w:endnote>
  <w:endnote w:type="continuationSeparator" w:id="0">
    <w:p w14:paraId="05C25266" w14:textId="77777777" w:rsidR="003C6489" w:rsidRDefault="003C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67BA" w14:textId="77777777" w:rsidR="003C6489" w:rsidRDefault="003C6489">
      <w:r>
        <w:separator/>
      </w:r>
    </w:p>
  </w:footnote>
  <w:footnote w:type="continuationSeparator" w:id="0">
    <w:p w14:paraId="6FAA0C36" w14:textId="77777777" w:rsidR="003C6489" w:rsidRDefault="003C6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A5234E" w:rsidRDefault="00A5234E">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15AE"/>
    <w:rsid w:val="000259EC"/>
    <w:rsid w:val="00026B04"/>
    <w:rsid w:val="00031B11"/>
    <w:rsid w:val="00037FA0"/>
    <w:rsid w:val="000432CC"/>
    <w:rsid w:val="00044559"/>
    <w:rsid w:val="00046479"/>
    <w:rsid w:val="00046CBE"/>
    <w:rsid w:val="00055766"/>
    <w:rsid w:val="000573F2"/>
    <w:rsid w:val="00062B29"/>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034A"/>
    <w:rsid w:val="00111F85"/>
    <w:rsid w:val="00121551"/>
    <w:rsid w:val="001244F3"/>
    <w:rsid w:val="00127188"/>
    <w:rsid w:val="00130E26"/>
    <w:rsid w:val="00130F60"/>
    <w:rsid w:val="001327C2"/>
    <w:rsid w:val="00133C58"/>
    <w:rsid w:val="0013451A"/>
    <w:rsid w:val="0013603B"/>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2EFD"/>
    <w:rsid w:val="001C38E3"/>
    <w:rsid w:val="001C3C85"/>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2988"/>
    <w:rsid w:val="002373A7"/>
    <w:rsid w:val="00252E5A"/>
    <w:rsid w:val="00255AE2"/>
    <w:rsid w:val="0026216A"/>
    <w:rsid w:val="00264819"/>
    <w:rsid w:val="0026763C"/>
    <w:rsid w:val="00273CDF"/>
    <w:rsid w:val="00282BC2"/>
    <w:rsid w:val="00292C79"/>
    <w:rsid w:val="00293594"/>
    <w:rsid w:val="00293835"/>
    <w:rsid w:val="002B5A34"/>
    <w:rsid w:val="002B7D40"/>
    <w:rsid w:val="002C0CFF"/>
    <w:rsid w:val="002C2C54"/>
    <w:rsid w:val="002E1F3F"/>
    <w:rsid w:val="003006C2"/>
    <w:rsid w:val="003036B6"/>
    <w:rsid w:val="00315797"/>
    <w:rsid w:val="0032124B"/>
    <w:rsid w:val="0032241B"/>
    <w:rsid w:val="00322503"/>
    <w:rsid w:val="0033231B"/>
    <w:rsid w:val="003353C6"/>
    <w:rsid w:val="003356A5"/>
    <w:rsid w:val="003401CD"/>
    <w:rsid w:val="00342F85"/>
    <w:rsid w:val="003436C7"/>
    <w:rsid w:val="0034414F"/>
    <w:rsid w:val="0035437D"/>
    <w:rsid w:val="003550FB"/>
    <w:rsid w:val="003557DF"/>
    <w:rsid w:val="0037016F"/>
    <w:rsid w:val="003746AC"/>
    <w:rsid w:val="00382DE7"/>
    <w:rsid w:val="0038304F"/>
    <w:rsid w:val="00385737"/>
    <w:rsid w:val="00385928"/>
    <w:rsid w:val="00393D02"/>
    <w:rsid w:val="00394828"/>
    <w:rsid w:val="003956C6"/>
    <w:rsid w:val="00397424"/>
    <w:rsid w:val="003A7D09"/>
    <w:rsid w:val="003A7D11"/>
    <w:rsid w:val="003C6489"/>
    <w:rsid w:val="003C6E45"/>
    <w:rsid w:val="003D0024"/>
    <w:rsid w:val="003D163F"/>
    <w:rsid w:val="003D281A"/>
    <w:rsid w:val="003D39B5"/>
    <w:rsid w:val="003D4BBD"/>
    <w:rsid w:val="003E2AB3"/>
    <w:rsid w:val="003F1971"/>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63E96"/>
    <w:rsid w:val="0046533B"/>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0711"/>
    <w:rsid w:val="004F100B"/>
    <w:rsid w:val="004F2328"/>
    <w:rsid w:val="005111FD"/>
    <w:rsid w:val="00517DD5"/>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D21B7"/>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3DED"/>
    <w:rsid w:val="00624305"/>
    <w:rsid w:val="00624801"/>
    <w:rsid w:val="00630160"/>
    <w:rsid w:val="00637EED"/>
    <w:rsid w:val="006438DE"/>
    <w:rsid w:val="00643B60"/>
    <w:rsid w:val="00645839"/>
    <w:rsid w:val="00652B87"/>
    <w:rsid w:val="0065482E"/>
    <w:rsid w:val="00654BF8"/>
    <w:rsid w:val="00654C53"/>
    <w:rsid w:val="00655693"/>
    <w:rsid w:val="00657C26"/>
    <w:rsid w:val="00660774"/>
    <w:rsid w:val="00674925"/>
    <w:rsid w:val="00676018"/>
    <w:rsid w:val="00676536"/>
    <w:rsid w:val="00682BA7"/>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E76DA"/>
    <w:rsid w:val="006F060E"/>
    <w:rsid w:val="006F5C51"/>
    <w:rsid w:val="006F62D3"/>
    <w:rsid w:val="006F6507"/>
    <w:rsid w:val="007029A2"/>
    <w:rsid w:val="00703891"/>
    <w:rsid w:val="00705175"/>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44188"/>
    <w:rsid w:val="00844234"/>
    <w:rsid w:val="00854BB3"/>
    <w:rsid w:val="008556E7"/>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0C0"/>
    <w:rsid w:val="00931A2E"/>
    <w:rsid w:val="009353C3"/>
    <w:rsid w:val="00936F13"/>
    <w:rsid w:val="00941381"/>
    <w:rsid w:val="00942198"/>
    <w:rsid w:val="009431E3"/>
    <w:rsid w:val="00950E05"/>
    <w:rsid w:val="00955EEE"/>
    <w:rsid w:val="00965713"/>
    <w:rsid w:val="00980029"/>
    <w:rsid w:val="00981B68"/>
    <w:rsid w:val="00997AA7"/>
    <w:rsid w:val="009A0660"/>
    <w:rsid w:val="009A333E"/>
    <w:rsid w:val="009B3F79"/>
    <w:rsid w:val="009C1F32"/>
    <w:rsid w:val="009C2021"/>
    <w:rsid w:val="009E0880"/>
    <w:rsid w:val="009E0C1F"/>
    <w:rsid w:val="009E71F1"/>
    <w:rsid w:val="009F1728"/>
    <w:rsid w:val="009F66A7"/>
    <w:rsid w:val="00A0133D"/>
    <w:rsid w:val="00A02F7D"/>
    <w:rsid w:val="00A04BE9"/>
    <w:rsid w:val="00A05683"/>
    <w:rsid w:val="00A142CA"/>
    <w:rsid w:val="00A16C08"/>
    <w:rsid w:val="00A2173B"/>
    <w:rsid w:val="00A27BF0"/>
    <w:rsid w:val="00A30916"/>
    <w:rsid w:val="00A30967"/>
    <w:rsid w:val="00A322CF"/>
    <w:rsid w:val="00A324D4"/>
    <w:rsid w:val="00A3416A"/>
    <w:rsid w:val="00A42845"/>
    <w:rsid w:val="00A4335F"/>
    <w:rsid w:val="00A462D5"/>
    <w:rsid w:val="00A4732E"/>
    <w:rsid w:val="00A50A5B"/>
    <w:rsid w:val="00A5234E"/>
    <w:rsid w:val="00A61726"/>
    <w:rsid w:val="00A71A09"/>
    <w:rsid w:val="00A74685"/>
    <w:rsid w:val="00A77DBB"/>
    <w:rsid w:val="00A81440"/>
    <w:rsid w:val="00A81BFB"/>
    <w:rsid w:val="00A82669"/>
    <w:rsid w:val="00A9194E"/>
    <w:rsid w:val="00AA4AB7"/>
    <w:rsid w:val="00AA655F"/>
    <w:rsid w:val="00AB03B9"/>
    <w:rsid w:val="00AB2CFC"/>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5055"/>
    <w:rsid w:val="00B36C5A"/>
    <w:rsid w:val="00B44C3C"/>
    <w:rsid w:val="00B475F4"/>
    <w:rsid w:val="00B53A0D"/>
    <w:rsid w:val="00B564E5"/>
    <w:rsid w:val="00B6190C"/>
    <w:rsid w:val="00B64887"/>
    <w:rsid w:val="00B71806"/>
    <w:rsid w:val="00B83780"/>
    <w:rsid w:val="00B84307"/>
    <w:rsid w:val="00B85200"/>
    <w:rsid w:val="00B9060C"/>
    <w:rsid w:val="00B917EC"/>
    <w:rsid w:val="00B96925"/>
    <w:rsid w:val="00B973A6"/>
    <w:rsid w:val="00BA0627"/>
    <w:rsid w:val="00BA5AB7"/>
    <w:rsid w:val="00BB1139"/>
    <w:rsid w:val="00BC56E0"/>
    <w:rsid w:val="00BC735F"/>
    <w:rsid w:val="00BC7F48"/>
    <w:rsid w:val="00BE1120"/>
    <w:rsid w:val="00BE129E"/>
    <w:rsid w:val="00BE533E"/>
    <w:rsid w:val="00BE66A5"/>
    <w:rsid w:val="00BE79E1"/>
    <w:rsid w:val="00BE7B0D"/>
    <w:rsid w:val="00BF60DE"/>
    <w:rsid w:val="00BF745D"/>
    <w:rsid w:val="00C128B0"/>
    <w:rsid w:val="00C1343F"/>
    <w:rsid w:val="00C226C6"/>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4AA9"/>
    <w:rsid w:val="00C861C7"/>
    <w:rsid w:val="00C921A1"/>
    <w:rsid w:val="00C9338C"/>
    <w:rsid w:val="00C943E3"/>
    <w:rsid w:val="00CA0267"/>
    <w:rsid w:val="00CA10F5"/>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31B5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128C"/>
    <w:rsid w:val="00DB78B8"/>
    <w:rsid w:val="00DB78DD"/>
    <w:rsid w:val="00DC171A"/>
    <w:rsid w:val="00DC4F49"/>
    <w:rsid w:val="00DD007D"/>
    <w:rsid w:val="00DD03E7"/>
    <w:rsid w:val="00DD516A"/>
    <w:rsid w:val="00DF1B88"/>
    <w:rsid w:val="00E038AC"/>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1AD2"/>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1C35"/>
    <w:rsid w:val="00FA4149"/>
    <w:rsid w:val="00FA553B"/>
    <w:rsid w:val="00FB08CB"/>
    <w:rsid w:val="00FB0DEC"/>
    <w:rsid w:val="00FB0E70"/>
    <w:rsid w:val="00FB13C2"/>
    <w:rsid w:val="00FB57D8"/>
    <w:rsid w:val="00FB72BB"/>
    <w:rsid w:val="00FC22FF"/>
    <w:rsid w:val="00FC7708"/>
    <w:rsid w:val="00FD10CA"/>
    <w:rsid w:val="00FD4A24"/>
    <w:rsid w:val="00FD697E"/>
    <w:rsid w:val="00FE0A1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D387CE8"/>
    <w:rsid w:val="5F19102D"/>
    <w:rsid w:val="612D747A"/>
    <w:rsid w:val="622845F4"/>
    <w:rsid w:val="6A2503CE"/>
    <w:rsid w:val="6A8C4BF1"/>
    <w:rsid w:val="6B3D53FB"/>
    <w:rsid w:val="6D4C5CE1"/>
    <w:rsid w:val="72CA3E75"/>
    <w:rsid w:val="72EE757E"/>
    <w:rsid w:val="73C32F03"/>
    <w:rsid w:val="76C951AF"/>
    <w:rsid w:val="779C28B0"/>
    <w:rsid w:val="79A436FA"/>
    <w:rsid w:val="7A63619D"/>
    <w:rsid w:val="7A8B2A19"/>
    <w:rsid w:val="7BF165E3"/>
    <w:rsid w:val="7FC12C8E"/>
    <w:rsid w:val="7FF155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35792"/>
  <w15:docId w15:val="{7682639F-AE57-4D4C-89A0-B2C08687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customStyle="1" w:styleId="4">
    <w:name w:val="修订4"/>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5E0C0-0A6C-4F04-8B5B-79BC9C0FF5ED}">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1549</Words>
  <Characters>198</Characters>
  <Application>Microsoft Office Word</Application>
  <DocSecurity>0</DocSecurity>
  <Lines>1</Lines>
  <Paragraphs>3</Paragraphs>
  <ScaleCrop>false</ScaleCrop>
  <Company>电脑室</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398</cp:revision>
  <cp:lastPrinted>2025-07-24T09:39:00Z</cp:lastPrinted>
  <dcterms:created xsi:type="dcterms:W3CDTF">2021-03-19T07:20:00Z</dcterms:created>
  <dcterms:modified xsi:type="dcterms:W3CDTF">2026-03-16T09:46:00Z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