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04" w:rsidRDefault="006A0604" w:rsidP="006A0604">
      <w:pPr>
        <w:widowControl/>
        <w:spacing w:line="600" w:lineRule="exact"/>
        <w:ind w:firstLine="645"/>
        <w:jc w:val="right"/>
        <w:textAlignment w:val="baseline"/>
        <w:rPr>
          <w:rFonts w:eastAsia="仿宋_GB2312"/>
          <w:sz w:val="32"/>
          <w:szCs w:val="32"/>
        </w:rPr>
      </w:pPr>
    </w:p>
    <w:p w:rsidR="006A0604" w:rsidRDefault="006A0604" w:rsidP="006A0604">
      <w:pPr>
        <w:widowControl/>
        <w:spacing w:line="600" w:lineRule="exact"/>
        <w:ind w:firstLine="645"/>
        <w:jc w:val="right"/>
        <w:textAlignment w:val="baseline"/>
        <w:rPr>
          <w:rFonts w:eastAsia="仿宋_GB2312"/>
          <w:sz w:val="32"/>
          <w:szCs w:val="32"/>
        </w:rPr>
      </w:pPr>
    </w:p>
    <w:p w:rsidR="006A0604" w:rsidRDefault="006A0604" w:rsidP="006A0604">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34</w:t>
      </w:r>
      <w:r>
        <w:rPr>
          <w:rFonts w:eastAsia="仿宋_GB2312"/>
          <w:sz w:val="32"/>
          <w:szCs w:val="32"/>
        </w:rPr>
        <w:t>号</w:t>
      </w:r>
    </w:p>
    <w:p w:rsidR="006A0604" w:rsidRDefault="006A0604" w:rsidP="006A0604">
      <w:pPr>
        <w:spacing w:line="600" w:lineRule="exact"/>
        <w:jc w:val="center"/>
        <w:rPr>
          <w:rFonts w:ascii="方正小标宋简体" w:eastAsia="方正小标宋简体" w:hAnsi="方正小标宋简体" w:cs="方正小标宋简体"/>
          <w:bCs/>
          <w:sz w:val="44"/>
          <w:szCs w:val="44"/>
        </w:rPr>
      </w:pPr>
    </w:p>
    <w:p w:rsidR="006A0604" w:rsidRPr="0031257D" w:rsidRDefault="006A0604" w:rsidP="006A0604">
      <w:pPr>
        <w:spacing w:line="600" w:lineRule="exact"/>
        <w:jc w:val="center"/>
        <w:rPr>
          <w:rFonts w:ascii="方正小标宋_GBK" w:eastAsia="方正小标宋_GBK" w:hAnsi="方正小标宋简体" w:cs="方正小标宋简体"/>
          <w:bCs/>
          <w:sz w:val="44"/>
          <w:szCs w:val="44"/>
        </w:rPr>
      </w:pPr>
      <w:r w:rsidRPr="00E55FCD">
        <w:rPr>
          <w:rFonts w:ascii="方正小标宋_GBK" w:eastAsia="方正小标宋_GBK" w:hAnsi="方正小标宋简体" w:cs="方正小标宋简体" w:hint="eastAsia"/>
          <w:bCs/>
          <w:sz w:val="44"/>
          <w:szCs w:val="44"/>
        </w:rPr>
        <w:t>广东省人民政府关于广州市花都区</w:t>
      </w:r>
      <w:r w:rsidRPr="00E55FCD">
        <w:rPr>
          <w:rFonts w:ascii="方正小标宋_GBK" w:eastAsia="方正小标宋_GBK" w:hAnsi="方正小标宋简体" w:cs="方正小标宋简体"/>
          <w:bCs/>
          <w:sz w:val="44"/>
          <w:szCs w:val="44"/>
        </w:rPr>
        <w:t>2018</w:t>
      </w:r>
      <w:r w:rsidRPr="00E55FCD">
        <w:rPr>
          <w:rFonts w:ascii="方正小标宋_GBK" w:eastAsia="方正小标宋_GBK" w:hAnsi="方正小标宋简体" w:cs="方正小标宋简体" w:hint="eastAsia"/>
          <w:bCs/>
          <w:sz w:val="44"/>
          <w:szCs w:val="44"/>
        </w:rPr>
        <w:t>年度</w:t>
      </w:r>
    </w:p>
    <w:p w:rsidR="006A0604" w:rsidRPr="0031257D" w:rsidRDefault="006A0604" w:rsidP="006A0604">
      <w:pPr>
        <w:spacing w:line="600" w:lineRule="exact"/>
        <w:jc w:val="center"/>
        <w:rPr>
          <w:rFonts w:ascii="方正小标宋_GBK" w:eastAsia="方正小标宋_GBK" w:hAnsi="方正小标宋简体" w:cs="方正小标宋简体"/>
          <w:bCs/>
          <w:sz w:val="44"/>
          <w:szCs w:val="44"/>
        </w:rPr>
      </w:pPr>
      <w:r w:rsidRPr="00E55FCD">
        <w:rPr>
          <w:rFonts w:ascii="方正小标宋_GBK" w:eastAsia="方正小标宋_GBK" w:hAnsi="方正小标宋简体" w:cs="方正小标宋简体" w:hint="eastAsia"/>
          <w:bCs/>
          <w:sz w:val="44"/>
          <w:szCs w:val="44"/>
        </w:rPr>
        <w:t>第六批次城镇建设用地的批复</w:t>
      </w:r>
    </w:p>
    <w:p w:rsidR="006A0604" w:rsidRDefault="006A0604" w:rsidP="006A0604">
      <w:pPr>
        <w:widowControl/>
        <w:spacing w:line="600" w:lineRule="exact"/>
        <w:jc w:val="left"/>
        <w:textAlignment w:val="baseline"/>
        <w:rPr>
          <w:rFonts w:eastAsia="楷体_GB2312"/>
          <w:bCs/>
          <w:sz w:val="32"/>
          <w:szCs w:val="32"/>
        </w:rPr>
      </w:pPr>
    </w:p>
    <w:p w:rsidR="006A0604" w:rsidRDefault="006A0604" w:rsidP="006A0604">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6A0604" w:rsidRDefault="006A0604" w:rsidP="006A0604">
      <w:pPr>
        <w:widowControl/>
        <w:spacing w:line="60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审批广州市花都区</w:t>
      </w:r>
      <w:r>
        <w:rPr>
          <w:rFonts w:eastAsia="仿宋_GB2312" w:hint="eastAsia"/>
          <w:sz w:val="32"/>
          <w:szCs w:val="32"/>
        </w:rPr>
        <w:t>2018</w:t>
      </w:r>
      <w:r>
        <w:rPr>
          <w:rFonts w:eastAsia="仿宋_GB2312"/>
          <w:sz w:val="32"/>
          <w:szCs w:val="32"/>
        </w:rPr>
        <w:t>年度第</w:t>
      </w:r>
      <w:r>
        <w:rPr>
          <w:rFonts w:eastAsia="仿宋_GB2312" w:hint="eastAsia"/>
          <w:sz w:val="32"/>
          <w:szCs w:val="32"/>
        </w:rPr>
        <w:t>六</w:t>
      </w:r>
      <w:r>
        <w:rPr>
          <w:rFonts w:eastAsia="仿宋_GB2312"/>
          <w:sz w:val="32"/>
          <w:szCs w:val="32"/>
        </w:rPr>
        <w:t>批次城镇建设用地的请示》（</w:t>
      </w:r>
      <w:proofErr w:type="gramStart"/>
      <w:r w:rsidRPr="006A5CDD">
        <w:rPr>
          <w:rFonts w:eastAsia="仿宋_GB2312" w:hint="eastAsia"/>
          <w:sz w:val="32"/>
          <w:szCs w:val="32"/>
        </w:rPr>
        <w:t>穗规划</w:t>
      </w:r>
      <w:proofErr w:type="gramEnd"/>
      <w:r w:rsidRPr="006A5CDD">
        <w:rPr>
          <w:rFonts w:eastAsia="仿宋_GB2312" w:hint="eastAsia"/>
          <w:sz w:val="32"/>
          <w:szCs w:val="32"/>
        </w:rPr>
        <w:t>资源报〔</w:t>
      </w:r>
      <w:r w:rsidRPr="006A5CDD">
        <w:rPr>
          <w:rFonts w:eastAsia="仿宋_GB2312" w:hint="eastAsia"/>
          <w:sz w:val="32"/>
          <w:szCs w:val="32"/>
        </w:rPr>
        <w:t>2019</w:t>
      </w:r>
      <w:r w:rsidRPr="006A5CDD">
        <w:rPr>
          <w:rFonts w:eastAsia="仿宋_GB2312" w:hint="eastAsia"/>
          <w:sz w:val="32"/>
          <w:szCs w:val="32"/>
        </w:rPr>
        <w:t>〕</w:t>
      </w:r>
      <w:r w:rsidRPr="006A5CDD">
        <w:rPr>
          <w:rFonts w:eastAsia="仿宋_GB2312" w:hint="eastAsia"/>
          <w:sz w:val="32"/>
          <w:szCs w:val="32"/>
        </w:rPr>
        <w:t>127</w:t>
      </w:r>
      <w:r w:rsidRPr="006A5CDD">
        <w:rPr>
          <w:rFonts w:eastAsia="仿宋_GB2312" w:hint="eastAsia"/>
          <w:sz w:val="32"/>
          <w:szCs w:val="32"/>
        </w:rPr>
        <w:t>号</w:t>
      </w:r>
      <w:r>
        <w:rPr>
          <w:rFonts w:eastAsia="仿宋_GB2312"/>
          <w:sz w:val="32"/>
          <w:szCs w:val="32"/>
        </w:rPr>
        <w:t>）及相关材料已通过审核。</w:t>
      </w:r>
      <w:r w:rsidRPr="00275507">
        <w:rPr>
          <w:rFonts w:eastAsia="仿宋_GB2312"/>
          <w:sz w:val="32"/>
          <w:szCs w:val="32"/>
        </w:rPr>
        <w:t>根据《中华人民共和国土地管理法》第四十四、四十五条的</w:t>
      </w:r>
      <w:r>
        <w:rPr>
          <w:rFonts w:eastAsia="仿宋_GB2312"/>
          <w:sz w:val="32"/>
          <w:szCs w:val="32"/>
        </w:rPr>
        <w:t>有关规定，批复如下：</w:t>
      </w:r>
    </w:p>
    <w:p w:rsidR="006A0604" w:rsidRDefault="006A0604" w:rsidP="006A0604">
      <w:pPr>
        <w:widowControl/>
        <w:numPr>
          <w:ilvl w:val="0"/>
          <w:numId w:val="1"/>
        </w:numPr>
        <w:spacing w:line="600" w:lineRule="exact"/>
        <w:ind w:firstLine="645"/>
        <w:textAlignment w:val="baseline"/>
        <w:rPr>
          <w:rFonts w:eastAsia="仿宋_GB2312"/>
          <w:sz w:val="32"/>
          <w:szCs w:val="32"/>
        </w:rPr>
      </w:pPr>
      <w:r>
        <w:rPr>
          <w:rFonts w:eastAsia="仿宋_GB2312"/>
          <w:sz w:val="32"/>
          <w:szCs w:val="32"/>
        </w:rPr>
        <w:t>同意上报的</w:t>
      </w:r>
      <w:r w:rsidRPr="00275507">
        <w:rPr>
          <w:rFonts w:eastAsia="仿宋_GB2312"/>
          <w:sz w:val="32"/>
          <w:szCs w:val="32"/>
        </w:rPr>
        <w:t>农用地转用方案和征收土地方案</w:t>
      </w:r>
      <w:r>
        <w:rPr>
          <w:rFonts w:eastAsia="仿宋_GB2312"/>
          <w:sz w:val="32"/>
          <w:szCs w:val="32"/>
        </w:rPr>
        <w:t>。同意你市将</w:t>
      </w:r>
      <w:r>
        <w:rPr>
          <w:rFonts w:eastAsia="仿宋_GB2312" w:hint="eastAsia"/>
          <w:sz w:val="32"/>
          <w:szCs w:val="32"/>
        </w:rPr>
        <w:t>花都区</w:t>
      </w:r>
      <w:r w:rsidRPr="00275507">
        <w:rPr>
          <w:rFonts w:eastAsia="仿宋_GB2312" w:hint="eastAsia"/>
          <w:sz w:val="32"/>
          <w:szCs w:val="32"/>
        </w:rPr>
        <w:t>赤坭镇横沙经济联合社、横沙第一、第二、第三、第四、第五经济合作社，荷溪第四、第五、第八经济合作社</w:t>
      </w:r>
      <w:r>
        <w:rPr>
          <w:rFonts w:eastAsia="仿宋_GB2312"/>
          <w:sz w:val="32"/>
          <w:szCs w:val="32"/>
        </w:rPr>
        <w:t>属下的集体农用地</w:t>
      </w:r>
      <w:smartTag w:uri="urn:schemas-microsoft-com:office:smarttags" w:element="chmetcnv">
        <w:smartTagPr>
          <w:attr w:name="TCSC" w:val="0"/>
          <w:attr w:name="NumberType" w:val="1"/>
          <w:attr w:name="Negative" w:val="False"/>
          <w:attr w:name="HasSpace" w:val="False"/>
          <w:attr w:name="SourceValue" w:val="2.2493"/>
          <w:attr w:name="UnitName" w:val="公顷"/>
        </w:smartTagPr>
        <w:r w:rsidRPr="005F2BA1">
          <w:rPr>
            <w:rFonts w:eastAsia="仿宋_GB2312"/>
            <w:sz w:val="32"/>
            <w:szCs w:val="32"/>
          </w:rPr>
          <w:t>2.2493</w:t>
        </w:r>
        <w:r>
          <w:rPr>
            <w:rFonts w:eastAsia="仿宋_GB2312"/>
            <w:sz w:val="32"/>
            <w:szCs w:val="32"/>
          </w:rPr>
          <w:t>公顷</w:t>
        </w:r>
      </w:smartTag>
      <w:r>
        <w:rPr>
          <w:rFonts w:eastAsia="仿宋_GB2312"/>
          <w:sz w:val="32"/>
          <w:szCs w:val="32"/>
        </w:rPr>
        <w:t>（</w:t>
      </w:r>
      <w:r w:rsidRPr="005F2BA1">
        <w:rPr>
          <w:rFonts w:eastAsia="仿宋_GB2312"/>
          <w:sz w:val="32"/>
          <w:szCs w:val="32"/>
        </w:rPr>
        <w:t>耕地</w:t>
      </w:r>
      <w:smartTag w:uri="urn:schemas-microsoft-com:office:smarttags" w:element="chmetcnv">
        <w:smartTagPr>
          <w:attr w:name="TCSC" w:val="0"/>
          <w:attr w:name="NumberType" w:val="1"/>
          <w:attr w:name="Negative" w:val="False"/>
          <w:attr w:name="HasSpace" w:val="False"/>
          <w:attr w:name="SourceValue" w:val="1.0996"/>
          <w:attr w:name="UnitName" w:val="公顷"/>
        </w:smartTagPr>
        <w:r w:rsidRPr="005F2BA1">
          <w:rPr>
            <w:rFonts w:eastAsia="仿宋_GB2312"/>
            <w:sz w:val="32"/>
            <w:szCs w:val="32"/>
          </w:rPr>
          <w:t>1.0996</w:t>
        </w:r>
        <w:r w:rsidRPr="005F2BA1">
          <w:rPr>
            <w:rFonts w:eastAsia="仿宋_GB2312"/>
            <w:sz w:val="32"/>
            <w:szCs w:val="32"/>
          </w:rPr>
          <w:t>公顷</w:t>
        </w:r>
      </w:smartTag>
      <w:r w:rsidRPr="005F2BA1">
        <w:rPr>
          <w:rFonts w:eastAsia="仿宋_GB2312"/>
          <w:sz w:val="32"/>
          <w:szCs w:val="32"/>
        </w:rPr>
        <w:t>、园地</w:t>
      </w:r>
      <w:smartTag w:uri="urn:schemas-microsoft-com:office:smarttags" w:element="chmetcnv">
        <w:smartTagPr>
          <w:attr w:name="TCSC" w:val="0"/>
          <w:attr w:name="NumberType" w:val="1"/>
          <w:attr w:name="Negative" w:val="False"/>
          <w:attr w:name="HasSpace" w:val="False"/>
          <w:attr w:name="SourceValue" w:val=".6629"/>
          <w:attr w:name="UnitName" w:val="公顷"/>
        </w:smartTagPr>
        <w:r w:rsidRPr="005F2BA1">
          <w:rPr>
            <w:rFonts w:eastAsia="仿宋_GB2312"/>
            <w:sz w:val="32"/>
            <w:szCs w:val="32"/>
          </w:rPr>
          <w:t>0.6629</w:t>
        </w:r>
        <w:r w:rsidRPr="005F2BA1">
          <w:rPr>
            <w:rFonts w:eastAsia="仿宋_GB2312"/>
            <w:sz w:val="32"/>
            <w:szCs w:val="32"/>
          </w:rPr>
          <w:t>公顷</w:t>
        </w:r>
      </w:smartTag>
      <w:r w:rsidRPr="005F2BA1">
        <w:rPr>
          <w:rFonts w:eastAsia="仿宋_GB2312"/>
          <w:sz w:val="32"/>
          <w:szCs w:val="32"/>
        </w:rPr>
        <w:t>、其他农用地</w:t>
      </w:r>
      <w:smartTag w:uri="urn:schemas-microsoft-com:office:smarttags" w:element="chmetcnv">
        <w:smartTagPr>
          <w:attr w:name="TCSC" w:val="0"/>
          <w:attr w:name="NumberType" w:val="1"/>
          <w:attr w:name="Negative" w:val="False"/>
          <w:attr w:name="HasSpace" w:val="False"/>
          <w:attr w:name="SourceValue" w:val=".4868"/>
          <w:attr w:name="UnitName" w:val="公顷"/>
        </w:smartTagPr>
        <w:r w:rsidRPr="005F2BA1">
          <w:rPr>
            <w:rFonts w:eastAsia="仿宋_GB2312"/>
            <w:sz w:val="32"/>
            <w:szCs w:val="32"/>
          </w:rPr>
          <w:t>0.4868</w:t>
        </w:r>
        <w:r w:rsidRPr="005F2BA1">
          <w:rPr>
            <w:rFonts w:eastAsia="仿宋_GB2312"/>
            <w:sz w:val="32"/>
            <w:szCs w:val="32"/>
          </w:rPr>
          <w:t>公顷</w:t>
        </w:r>
      </w:smartTag>
      <w:r>
        <w:rPr>
          <w:rFonts w:eastAsia="仿宋_GB2312"/>
          <w:sz w:val="32"/>
          <w:szCs w:val="32"/>
        </w:rPr>
        <w:t>）转为建设用地，同时使用上述有关村集体建设用地</w:t>
      </w:r>
      <w:smartTag w:uri="urn:schemas-microsoft-com:office:smarttags" w:element="chmetcnv">
        <w:smartTagPr>
          <w:attr w:name="TCSC" w:val="0"/>
          <w:attr w:name="NumberType" w:val="1"/>
          <w:attr w:name="Negative" w:val="False"/>
          <w:attr w:name="HasSpace" w:val="False"/>
          <w:attr w:name="SourceValue" w:val=".0387"/>
          <w:attr w:name="UnitName" w:val="公顷"/>
        </w:smartTagPr>
        <w:r w:rsidRPr="005F2BA1">
          <w:rPr>
            <w:rFonts w:eastAsia="仿宋_GB2312"/>
            <w:sz w:val="32"/>
            <w:szCs w:val="32"/>
          </w:rPr>
          <w:t>0.0387</w:t>
        </w:r>
        <w:r>
          <w:rPr>
            <w:rFonts w:eastAsia="仿宋_GB2312"/>
            <w:sz w:val="32"/>
            <w:szCs w:val="32"/>
          </w:rPr>
          <w:t>公顷</w:t>
        </w:r>
      </w:smartTag>
      <w:r>
        <w:rPr>
          <w:rFonts w:eastAsia="仿宋_GB2312"/>
          <w:sz w:val="32"/>
          <w:szCs w:val="32"/>
        </w:rPr>
        <w:t>、未利用地</w:t>
      </w:r>
      <w:smartTag w:uri="urn:schemas-microsoft-com:office:smarttags" w:element="chmetcnv">
        <w:smartTagPr>
          <w:attr w:name="TCSC" w:val="0"/>
          <w:attr w:name="NumberType" w:val="1"/>
          <w:attr w:name="Negative" w:val="False"/>
          <w:attr w:name="HasSpace" w:val="False"/>
          <w:attr w:name="SourceValue" w:val=".1893"/>
          <w:attr w:name="UnitName" w:val="公顷"/>
        </w:smartTagPr>
        <w:r w:rsidRPr="005F2BA1">
          <w:rPr>
            <w:rFonts w:eastAsia="仿宋_GB2312"/>
            <w:sz w:val="32"/>
            <w:szCs w:val="32"/>
          </w:rPr>
          <w:t>0.1893</w:t>
        </w:r>
        <w:r>
          <w:rPr>
            <w:rFonts w:eastAsia="仿宋_GB2312"/>
            <w:sz w:val="32"/>
            <w:szCs w:val="32"/>
          </w:rPr>
          <w:t>公顷</w:t>
        </w:r>
      </w:smartTag>
      <w:r>
        <w:rPr>
          <w:rFonts w:eastAsia="仿宋_GB2312"/>
          <w:sz w:val="32"/>
          <w:szCs w:val="32"/>
        </w:rPr>
        <w:t>，以上合计</w:t>
      </w:r>
      <w:smartTag w:uri="urn:schemas-microsoft-com:office:smarttags" w:element="chmetcnv">
        <w:smartTagPr>
          <w:attr w:name="TCSC" w:val="0"/>
          <w:attr w:name="NumberType" w:val="1"/>
          <w:attr w:name="Negative" w:val="False"/>
          <w:attr w:name="HasSpace" w:val="False"/>
          <w:attr w:name="SourceValue" w:val="2.4773"/>
          <w:attr w:name="UnitName" w:val="公顷"/>
        </w:smartTagPr>
        <w:r w:rsidRPr="00275507">
          <w:rPr>
            <w:rFonts w:eastAsia="仿宋_GB2312" w:hint="eastAsia"/>
            <w:sz w:val="32"/>
            <w:szCs w:val="32"/>
          </w:rPr>
          <w:t>2.4773</w:t>
        </w:r>
        <w:r>
          <w:rPr>
            <w:rFonts w:eastAsia="仿宋_GB2312"/>
            <w:sz w:val="32"/>
            <w:szCs w:val="32"/>
          </w:rPr>
          <w:t>公顷</w:t>
        </w:r>
      </w:smartTag>
      <w:r>
        <w:rPr>
          <w:rFonts w:eastAsia="仿宋_GB2312"/>
          <w:sz w:val="32"/>
          <w:szCs w:val="32"/>
        </w:rPr>
        <w:t>集体土地一并办理征收为国有土地手续</w:t>
      </w:r>
      <w:r>
        <w:rPr>
          <w:rFonts w:eastAsia="仿宋" w:hint="eastAsia"/>
          <w:sz w:val="32"/>
        </w:rPr>
        <w:t>。</w:t>
      </w:r>
      <w:r>
        <w:rPr>
          <w:rFonts w:eastAsia="仿宋_GB2312"/>
          <w:sz w:val="32"/>
          <w:szCs w:val="32"/>
        </w:rPr>
        <w:t>另同意你市将</w:t>
      </w:r>
      <w:r>
        <w:rPr>
          <w:rFonts w:eastAsia="仿宋_GB2312" w:hint="eastAsia"/>
          <w:sz w:val="32"/>
          <w:szCs w:val="32"/>
        </w:rPr>
        <w:t>花都区人民政府控制的</w:t>
      </w:r>
      <w:r>
        <w:rPr>
          <w:rFonts w:eastAsia="仿宋_GB2312"/>
          <w:sz w:val="32"/>
          <w:szCs w:val="32"/>
        </w:rPr>
        <w:t>国有农用地</w:t>
      </w:r>
      <w:smartTag w:uri="urn:schemas-microsoft-com:office:smarttags" w:element="chmetcnv">
        <w:smartTagPr>
          <w:attr w:name="TCSC" w:val="0"/>
          <w:attr w:name="NumberType" w:val="1"/>
          <w:attr w:name="Negative" w:val="False"/>
          <w:attr w:name="HasSpace" w:val="False"/>
          <w:attr w:name="SourceValue" w:val=".0033"/>
          <w:attr w:name="UnitName" w:val="公顷"/>
        </w:smartTagPr>
        <w:r w:rsidRPr="001E3755">
          <w:rPr>
            <w:rFonts w:eastAsia="仿宋_GB2312"/>
            <w:sz w:val="32"/>
            <w:szCs w:val="32"/>
          </w:rPr>
          <w:t>0.0033</w:t>
        </w:r>
        <w:r>
          <w:rPr>
            <w:rFonts w:eastAsia="仿宋_GB2312"/>
            <w:sz w:val="32"/>
            <w:szCs w:val="32"/>
          </w:rPr>
          <w:t>公顷</w:t>
        </w:r>
      </w:smartTag>
      <w:r>
        <w:rPr>
          <w:rFonts w:eastAsia="仿宋_GB2312"/>
          <w:sz w:val="32"/>
          <w:szCs w:val="32"/>
        </w:rPr>
        <w:t>（</w:t>
      </w:r>
      <w:r w:rsidRPr="001E3755">
        <w:rPr>
          <w:rFonts w:eastAsia="仿宋_GB2312"/>
          <w:sz w:val="32"/>
          <w:szCs w:val="32"/>
        </w:rPr>
        <w:t>园地</w:t>
      </w:r>
      <w:smartTag w:uri="urn:schemas-microsoft-com:office:smarttags" w:element="chmetcnv">
        <w:smartTagPr>
          <w:attr w:name="TCSC" w:val="0"/>
          <w:attr w:name="NumberType" w:val="1"/>
          <w:attr w:name="Negative" w:val="False"/>
          <w:attr w:name="HasSpace" w:val="False"/>
          <w:attr w:name="SourceValue" w:val=".0009"/>
          <w:attr w:name="UnitName" w:val="公顷"/>
        </w:smartTagPr>
        <w:r w:rsidRPr="001E3755">
          <w:rPr>
            <w:rFonts w:eastAsia="仿宋_GB2312"/>
            <w:sz w:val="32"/>
            <w:szCs w:val="32"/>
          </w:rPr>
          <w:t>0.0009</w:t>
        </w:r>
        <w:r w:rsidRPr="001E3755">
          <w:rPr>
            <w:rFonts w:eastAsia="仿宋_GB2312"/>
            <w:sz w:val="32"/>
            <w:szCs w:val="32"/>
          </w:rPr>
          <w:t>公顷</w:t>
        </w:r>
      </w:smartTag>
      <w:r w:rsidRPr="001E3755">
        <w:rPr>
          <w:rFonts w:eastAsia="仿宋_GB2312"/>
          <w:sz w:val="32"/>
          <w:szCs w:val="32"/>
        </w:rPr>
        <w:t>、其他农用地</w:t>
      </w:r>
      <w:smartTag w:uri="urn:schemas-microsoft-com:office:smarttags" w:element="chmetcnv">
        <w:smartTagPr>
          <w:attr w:name="TCSC" w:val="0"/>
          <w:attr w:name="NumberType" w:val="1"/>
          <w:attr w:name="Negative" w:val="False"/>
          <w:attr w:name="HasSpace" w:val="False"/>
          <w:attr w:name="SourceValue" w:val=".0024"/>
          <w:attr w:name="UnitName" w:val="公顷"/>
        </w:smartTagPr>
        <w:r w:rsidRPr="001E3755">
          <w:rPr>
            <w:rFonts w:eastAsia="仿宋_GB2312"/>
            <w:sz w:val="32"/>
            <w:szCs w:val="32"/>
          </w:rPr>
          <w:t>0.0024</w:t>
        </w:r>
        <w:r w:rsidRPr="001E3755">
          <w:rPr>
            <w:rFonts w:eastAsia="仿宋_GB2312"/>
            <w:sz w:val="32"/>
            <w:szCs w:val="32"/>
          </w:rPr>
          <w:t>公顷</w:t>
        </w:r>
      </w:smartTag>
      <w:r>
        <w:rPr>
          <w:rFonts w:eastAsia="仿宋_GB2312"/>
          <w:sz w:val="32"/>
          <w:szCs w:val="32"/>
        </w:rPr>
        <w:t>）转为建设用地，同时使用上述有关单位建设用地</w:t>
      </w:r>
      <w:smartTag w:uri="urn:schemas-microsoft-com:office:smarttags" w:element="chmetcnv">
        <w:smartTagPr>
          <w:attr w:name="TCSC" w:val="0"/>
          <w:attr w:name="NumberType" w:val="1"/>
          <w:attr w:name="Negative" w:val="False"/>
          <w:attr w:name="HasSpace" w:val="False"/>
          <w:attr w:name="SourceValue" w:val=".2344"/>
          <w:attr w:name="UnitName" w:val="公顷"/>
        </w:smartTagPr>
        <w:r w:rsidRPr="001E3755">
          <w:rPr>
            <w:rFonts w:eastAsia="仿宋_GB2312"/>
            <w:sz w:val="32"/>
            <w:szCs w:val="32"/>
          </w:rPr>
          <w:t>0.2344</w:t>
        </w:r>
        <w:r>
          <w:rPr>
            <w:rFonts w:eastAsia="仿宋_GB2312"/>
            <w:sz w:val="32"/>
            <w:szCs w:val="32"/>
          </w:rPr>
          <w:t>公顷</w:t>
        </w:r>
      </w:smartTag>
      <w:r>
        <w:rPr>
          <w:rFonts w:eastAsia="仿宋_GB2312"/>
          <w:sz w:val="32"/>
          <w:szCs w:val="32"/>
        </w:rPr>
        <w:t>、未利用地</w:t>
      </w:r>
      <w:smartTag w:uri="urn:schemas-microsoft-com:office:smarttags" w:element="chmetcnv">
        <w:smartTagPr>
          <w:attr w:name="TCSC" w:val="0"/>
          <w:attr w:name="NumberType" w:val="1"/>
          <w:attr w:name="Negative" w:val="False"/>
          <w:attr w:name="HasSpace" w:val="False"/>
          <w:attr w:name="SourceValue" w:val=".1758"/>
          <w:attr w:name="UnitName" w:val="公顷"/>
        </w:smartTagPr>
        <w:r w:rsidRPr="001E3755">
          <w:rPr>
            <w:rFonts w:eastAsia="仿宋_GB2312"/>
            <w:sz w:val="32"/>
            <w:szCs w:val="32"/>
          </w:rPr>
          <w:t>0.175</w:t>
        </w:r>
        <w:r w:rsidRPr="001E3755">
          <w:rPr>
            <w:rFonts w:eastAsia="仿宋_GB2312" w:hint="eastAsia"/>
            <w:sz w:val="32"/>
            <w:szCs w:val="32"/>
          </w:rPr>
          <w:t>8</w:t>
        </w:r>
        <w:r>
          <w:rPr>
            <w:rFonts w:eastAsia="仿宋_GB2312"/>
            <w:sz w:val="32"/>
            <w:szCs w:val="32"/>
          </w:rPr>
          <w:t>公顷</w:t>
        </w:r>
      </w:smartTag>
      <w:r>
        <w:rPr>
          <w:rFonts w:eastAsia="仿宋_GB2312" w:hint="eastAsia"/>
          <w:sz w:val="32"/>
          <w:szCs w:val="32"/>
        </w:rPr>
        <w:t>。</w:t>
      </w:r>
      <w:r>
        <w:rPr>
          <w:rFonts w:eastAsia="仿宋_GB2312"/>
          <w:sz w:val="32"/>
          <w:szCs w:val="32"/>
        </w:rPr>
        <w:t>上述土地（合计</w:t>
      </w:r>
      <w:smartTag w:uri="urn:schemas-microsoft-com:office:smarttags" w:element="chmetcnv">
        <w:smartTagPr>
          <w:attr w:name="TCSC" w:val="0"/>
          <w:attr w:name="NumberType" w:val="1"/>
          <w:attr w:name="Negative" w:val="False"/>
          <w:attr w:name="HasSpace" w:val="False"/>
          <w:attr w:name="SourceValue" w:val="2.8908"/>
          <w:attr w:name="UnitName" w:val="公顷"/>
        </w:smartTagPr>
        <w:r>
          <w:rPr>
            <w:rFonts w:eastAsia="仿宋_GB2312" w:hint="eastAsia"/>
            <w:sz w:val="32"/>
            <w:szCs w:val="32"/>
          </w:rPr>
          <w:t>2.8908</w:t>
        </w:r>
        <w:r>
          <w:rPr>
            <w:rFonts w:eastAsia="仿宋_GB2312"/>
            <w:sz w:val="32"/>
            <w:szCs w:val="32"/>
          </w:rPr>
          <w:lastRenderedPageBreak/>
          <w:t>公顷</w:t>
        </w:r>
      </w:smartTag>
      <w:r>
        <w:rPr>
          <w:rFonts w:eastAsia="仿宋_GB2312"/>
          <w:sz w:val="32"/>
          <w:szCs w:val="32"/>
        </w:rPr>
        <w:t>）经完善</w:t>
      </w:r>
      <w:r w:rsidRPr="001E3755">
        <w:rPr>
          <w:rFonts w:eastAsia="仿宋_GB2312"/>
          <w:sz w:val="32"/>
          <w:szCs w:val="32"/>
        </w:rPr>
        <w:t>相关</w:t>
      </w:r>
      <w:r>
        <w:rPr>
          <w:rFonts w:eastAsia="仿宋_GB2312"/>
          <w:sz w:val="32"/>
          <w:szCs w:val="32"/>
        </w:rPr>
        <w:t>手续后依照规划安排作为</w:t>
      </w:r>
      <w:r>
        <w:rPr>
          <w:rFonts w:eastAsia="仿宋_GB2312" w:hint="eastAsia"/>
          <w:sz w:val="32"/>
          <w:szCs w:val="32"/>
        </w:rPr>
        <w:t>广州市花都区</w:t>
      </w:r>
      <w:r>
        <w:rPr>
          <w:rFonts w:eastAsia="仿宋_GB2312"/>
          <w:sz w:val="32"/>
          <w:szCs w:val="32"/>
        </w:rPr>
        <w:t>城镇建设用地。</w:t>
      </w:r>
    </w:p>
    <w:p w:rsidR="006A0604" w:rsidRDefault="006A0604" w:rsidP="006A0604">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w:t>
      </w:r>
      <w:r w:rsidRPr="001E3755">
        <w:rPr>
          <w:rFonts w:eastAsia="仿宋_GB2312"/>
          <w:sz w:val="32"/>
          <w:szCs w:val="32"/>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rsidR="006A0604" w:rsidRPr="001E3755" w:rsidRDefault="006A0604" w:rsidP="006A0604">
      <w:pPr>
        <w:widowControl/>
        <w:spacing w:line="580" w:lineRule="exact"/>
        <w:ind w:firstLine="645"/>
        <w:textAlignment w:val="baseline"/>
        <w:rPr>
          <w:rFonts w:eastAsia="仿宋_GB2312"/>
          <w:sz w:val="32"/>
          <w:szCs w:val="32"/>
        </w:rPr>
      </w:pPr>
      <w:r w:rsidRPr="001E3755">
        <w:rPr>
          <w:rFonts w:eastAsia="仿宋_GB2312"/>
          <w:sz w:val="32"/>
          <w:szCs w:val="32"/>
        </w:rPr>
        <w:t>三、同意上报的补充耕地方案。对应核销耕地数量、水田规模和标准粮食产能指标（确认信息编号：</w:t>
      </w:r>
      <w:r w:rsidRPr="001E3755">
        <w:rPr>
          <w:rFonts w:eastAsia="仿宋_GB2312" w:hint="eastAsia"/>
          <w:sz w:val="32"/>
          <w:szCs w:val="32"/>
        </w:rPr>
        <w:t>440000201807667680</w:t>
      </w:r>
      <w:r w:rsidRPr="001E3755">
        <w:rPr>
          <w:rFonts w:eastAsia="仿宋_GB2312"/>
          <w:sz w:val="32"/>
          <w:szCs w:val="32"/>
        </w:rPr>
        <w:t>），已落实占补平衡。</w:t>
      </w:r>
    </w:p>
    <w:p w:rsidR="006A0604" w:rsidRDefault="006A0604" w:rsidP="006A0604">
      <w:pPr>
        <w:widowControl/>
        <w:spacing w:line="600" w:lineRule="exact"/>
        <w:ind w:firstLine="645"/>
        <w:textAlignment w:val="baseline"/>
        <w:rPr>
          <w:rFonts w:eastAsia="仿宋_GB2312"/>
          <w:b/>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rsidR="006A0604" w:rsidRDefault="006A0604" w:rsidP="006A0604">
      <w:pPr>
        <w:widowControl/>
        <w:spacing w:line="600" w:lineRule="exact"/>
        <w:ind w:firstLine="645"/>
        <w:textAlignment w:val="baseline"/>
        <w:rPr>
          <w:rFonts w:eastAsia="仿宋_GB2312"/>
          <w:sz w:val="32"/>
          <w:szCs w:val="32"/>
        </w:rPr>
      </w:pPr>
      <w:r>
        <w:rPr>
          <w:rFonts w:eastAsia="仿宋_GB2312"/>
          <w:sz w:val="32"/>
          <w:szCs w:val="32"/>
        </w:rPr>
        <w:t>五、使用土地涉及有关税费的收缴或调整，请按有关规定办理。</w:t>
      </w:r>
    </w:p>
    <w:p w:rsidR="006A0604" w:rsidRDefault="006A0604" w:rsidP="006A0604">
      <w:pPr>
        <w:widowControl/>
        <w:spacing w:line="600" w:lineRule="exact"/>
        <w:ind w:firstLine="645"/>
        <w:textAlignment w:val="baseline"/>
        <w:rPr>
          <w:rFonts w:eastAsia="仿宋_GB2312"/>
          <w:sz w:val="32"/>
          <w:szCs w:val="32"/>
        </w:rPr>
      </w:pPr>
      <w:r>
        <w:rPr>
          <w:rFonts w:eastAsia="仿宋_GB2312"/>
          <w:sz w:val="32"/>
          <w:szCs w:val="32"/>
        </w:rPr>
        <w:t>六、</w:t>
      </w:r>
      <w:r w:rsidRPr="00DE172D">
        <w:rPr>
          <w:rFonts w:eastAsia="仿宋_GB2312"/>
          <w:sz w:val="32"/>
          <w:szCs w:val="32"/>
        </w:rPr>
        <w:t>征地批后实施情况连同经批准的征地补偿安置方案和</w:t>
      </w:r>
      <w:r>
        <w:rPr>
          <w:rFonts w:eastAsia="仿宋_GB2312"/>
          <w:sz w:val="32"/>
          <w:szCs w:val="32"/>
        </w:rPr>
        <w:t>具体项目供地情况须按规定报备。</w:t>
      </w:r>
    </w:p>
    <w:p w:rsidR="006A0604" w:rsidRDefault="006A0604" w:rsidP="006A0604">
      <w:pPr>
        <w:widowControl/>
        <w:spacing w:line="600" w:lineRule="exact"/>
        <w:textAlignment w:val="baseline"/>
        <w:rPr>
          <w:rFonts w:eastAsia="仿宋_GB2312"/>
          <w:sz w:val="32"/>
          <w:szCs w:val="32"/>
        </w:rPr>
      </w:pPr>
    </w:p>
    <w:p w:rsidR="006A0604" w:rsidRDefault="006A0604" w:rsidP="006A0604">
      <w:pPr>
        <w:widowControl/>
        <w:spacing w:line="600" w:lineRule="exact"/>
        <w:ind w:firstLine="645"/>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6A0604" w:rsidRDefault="006A0604" w:rsidP="006A0604">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2019</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26</w:t>
      </w:r>
      <w:r>
        <w:rPr>
          <w:rFonts w:eastAsia="仿宋_GB2312"/>
          <w:sz w:val="32"/>
          <w:szCs w:val="32"/>
        </w:rPr>
        <w:t>日</w:t>
      </w:r>
    </w:p>
    <w:p w:rsidR="006A0604" w:rsidRDefault="006A0604" w:rsidP="006A0604">
      <w:pPr>
        <w:widowControl/>
        <w:spacing w:line="600" w:lineRule="exact"/>
        <w:textAlignment w:val="baseline"/>
        <w:rPr>
          <w:rFonts w:eastAsia="仿宋_GB2312"/>
          <w:sz w:val="32"/>
          <w:szCs w:val="32"/>
        </w:rPr>
      </w:pPr>
    </w:p>
    <w:p w:rsidR="006A0604" w:rsidRDefault="006A0604" w:rsidP="006A0604">
      <w:pPr>
        <w:widowControl/>
        <w:spacing w:line="600" w:lineRule="exact"/>
        <w:textAlignment w:val="baseline"/>
        <w:rPr>
          <w:rFonts w:eastAsia="仿宋_GB2312"/>
          <w:sz w:val="32"/>
          <w:szCs w:val="32"/>
        </w:rPr>
      </w:pPr>
    </w:p>
    <w:p w:rsidR="006A0604" w:rsidRDefault="006A0604" w:rsidP="006A0604">
      <w:pPr>
        <w:widowControl/>
        <w:spacing w:line="600" w:lineRule="exact"/>
        <w:textAlignment w:val="baseline"/>
        <w:rPr>
          <w:rFonts w:eastAsia="仿宋_GB2312"/>
          <w:sz w:val="32"/>
          <w:szCs w:val="32"/>
        </w:rPr>
      </w:pPr>
    </w:p>
    <w:p w:rsidR="00142A32" w:rsidRDefault="00142A32"/>
    <w:sectPr w:rsidR="00142A32" w:rsidSect="0038036D">
      <w:footerReference w:type="even" r:id="rId7"/>
      <w:footerReference w:type="default" r:id="rId8"/>
      <w:pgSz w:w="11906" w:h="16838"/>
      <w:pgMar w:top="1814" w:right="1361" w:bottom="1474" w:left="1531" w:header="851" w:footer="1588"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03B" w:rsidRDefault="00D9603B" w:rsidP="00681CD3">
      <w:r>
        <w:separator/>
      </w:r>
    </w:p>
  </w:endnote>
  <w:endnote w:type="continuationSeparator" w:id="0">
    <w:p w:rsidR="00D9603B" w:rsidRDefault="00D9603B" w:rsidP="00681C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A1" w:rsidRDefault="00681CD3">
    <w:pPr>
      <w:pStyle w:val="a4"/>
      <w:framePr w:wrap="around" w:vAnchor="text" w:hAnchor="margin" w:xAlign="outside" w:y="1"/>
      <w:rPr>
        <w:rStyle w:val="a3"/>
      </w:rPr>
    </w:pPr>
    <w:r>
      <w:fldChar w:fldCharType="begin"/>
    </w:r>
    <w:r w:rsidR="006A0604">
      <w:rPr>
        <w:rStyle w:val="a3"/>
      </w:rPr>
      <w:instrText xml:space="preserve">PAGE  </w:instrText>
    </w:r>
    <w:r>
      <w:fldChar w:fldCharType="end"/>
    </w:r>
  </w:p>
  <w:p w:rsidR="005F2BA1" w:rsidRDefault="00D9603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A1" w:rsidRDefault="006A0604">
    <w:pPr>
      <w:pStyle w:val="a4"/>
      <w:framePr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sidR="00681CD3">
      <w:rPr>
        <w:sz w:val="28"/>
        <w:szCs w:val="28"/>
      </w:rPr>
      <w:fldChar w:fldCharType="begin"/>
    </w:r>
    <w:r>
      <w:rPr>
        <w:rStyle w:val="a3"/>
        <w:sz w:val="28"/>
        <w:szCs w:val="28"/>
      </w:rPr>
      <w:instrText xml:space="preserve">PAGE  </w:instrText>
    </w:r>
    <w:r w:rsidR="00681CD3">
      <w:rPr>
        <w:sz w:val="28"/>
        <w:szCs w:val="28"/>
      </w:rPr>
      <w:fldChar w:fldCharType="separate"/>
    </w:r>
    <w:r w:rsidR="004D22E3">
      <w:rPr>
        <w:rStyle w:val="a3"/>
        <w:noProof/>
        <w:sz w:val="28"/>
        <w:szCs w:val="28"/>
      </w:rPr>
      <w:t>2</w:t>
    </w:r>
    <w:r w:rsidR="00681CD3">
      <w:rPr>
        <w:sz w:val="28"/>
        <w:szCs w:val="28"/>
      </w:rPr>
      <w:fldChar w:fldCharType="end"/>
    </w:r>
    <w:r>
      <w:rPr>
        <w:rStyle w:val="a3"/>
        <w:rFonts w:hint="eastAsia"/>
        <w:sz w:val="28"/>
        <w:szCs w:val="28"/>
      </w:rPr>
      <w:t xml:space="preserve"> </w:t>
    </w:r>
    <w:r>
      <w:rPr>
        <w:rStyle w:val="a3"/>
        <w:rFonts w:hint="eastAsia"/>
        <w:sz w:val="28"/>
        <w:szCs w:val="28"/>
      </w:rPr>
      <w:t>—</w:t>
    </w:r>
  </w:p>
  <w:p w:rsidR="005F2BA1" w:rsidRDefault="00D9603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03B" w:rsidRDefault="00D9603B" w:rsidP="00681CD3">
      <w:r>
        <w:separator/>
      </w:r>
    </w:p>
  </w:footnote>
  <w:footnote w:type="continuationSeparator" w:id="0">
    <w:p w:rsidR="00D9603B" w:rsidRDefault="00D9603B" w:rsidP="00681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4D28D"/>
    <w:multiLevelType w:val="singleLevel"/>
    <w:tmpl w:val="5A34D28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604"/>
    <w:rsid w:val="00142A32"/>
    <w:rsid w:val="004D22E3"/>
    <w:rsid w:val="00681CD3"/>
    <w:rsid w:val="006A0604"/>
    <w:rsid w:val="00D96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6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A0604"/>
  </w:style>
  <w:style w:type="paragraph" w:styleId="a4">
    <w:name w:val="footer"/>
    <w:basedOn w:val="a"/>
    <w:link w:val="Char"/>
    <w:rsid w:val="006A0604"/>
    <w:pPr>
      <w:tabs>
        <w:tab w:val="center" w:pos="4153"/>
        <w:tab w:val="right" w:pos="8306"/>
      </w:tabs>
      <w:snapToGrid w:val="0"/>
      <w:jc w:val="left"/>
    </w:pPr>
    <w:rPr>
      <w:sz w:val="18"/>
      <w:szCs w:val="18"/>
    </w:rPr>
  </w:style>
  <w:style w:type="character" w:customStyle="1" w:styleId="Char">
    <w:name w:val="页脚 Char"/>
    <w:basedOn w:val="a0"/>
    <w:link w:val="a4"/>
    <w:rsid w:val="006A0604"/>
    <w:rPr>
      <w:rFonts w:ascii="Times New Roman" w:eastAsia="宋体" w:hAnsi="Times New Roman" w:cs="Times New Roman"/>
      <w:sz w:val="18"/>
      <w:szCs w:val="18"/>
    </w:rPr>
  </w:style>
  <w:style w:type="paragraph" w:styleId="a5">
    <w:name w:val="header"/>
    <w:basedOn w:val="a"/>
    <w:link w:val="Char0"/>
    <w:uiPriority w:val="99"/>
    <w:semiHidden/>
    <w:unhideWhenUsed/>
    <w:rsid w:val="004D22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D22E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古学栋</dc:creator>
  <cp:lastModifiedBy>古学栋</cp:lastModifiedBy>
  <cp:revision>2</cp:revision>
  <dcterms:created xsi:type="dcterms:W3CDTF">2019-05-21T02:26:00Z</dcterms:created>
  <dcterms:modified xsi:type="dcterms:W3CDTF">2019-05-21T03:42:00Z</dcterms:modified>
</cp:coreProperties>
</file>